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37936113"/>
    <w:bookmarkStart w:id="1" w:name="_Hlk57972807"/>
    <w:bookmarkStart w:id="2" w:name="_Hlk37936146"/>
    <w:bookmarkStart w:id="3" w:name="_Hlk57973365"/>
    <w:p w14:paraId="5A24DD27" w14:textId="07F4CA5A" w:rsidR="00495D2E" w:rsidRPr="008B450E" w:rsidRDefault="007C49B3" w:rsidP="00400E53">
      <w:pPr>
        <w:pStyle w:val="Style7"/>
        <w:widowControl/>
        <w:tabs>
          <w:tab w:val="left" w:pos="5954"/>
        </w:tabs>
        <w:spacing w:before="58" w:line="240" w:lineRule="auto"/>
        <w:rPr>
          <w:rStyle w:val="FontStyle50"/>
          <w:rFonts w:ascii="Times New Roman" w:hAnsi="Times New Roman" w:cs="Times New Roman"/>
        </w:rPr>
      </w:pPr>
      <w:r w:rsidRPr="008B450E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E9CB5B9" wp14:editId="10C5F05E">
                <wp:simplePos x="0" y="0"/>
                <wp:positionH relativeFrom="page">
                  <wp:posOffset>345989</wp:posOffset>
                </wp:positionH>
                <wp:positionV relativeFrom="page">
                  <wp:posOffset>407773</wp:posOffset>
                </wp:positionV>
                <wp:extent cx="6833287" cy="1272746"/>
                <wp:effectExtent l="0" t="0" r="24765" b="22860"/>
                <wp:wrapNone/>
                <wp:docPr id="36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3287" cy="1272746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1C3E1" w14:textId="77777777" w:rsidR="00811AF2" w:rsidRPr="005A691F" w:rsidRDefault="00811AF2" w:rsidP="005A691F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48"/>
                                <w:szCs w:val="72"/>
                              </w:rPr>
                            </w:pPr>
                            <w:r w:rsidRPr="005A691F">
                              <w:rPr>
                                <w:rFonts w:ascii="Tahoma" w:hAnsi="Tahoma" w:cs="Tahoma"/>
                                <w:color w:val="FFFFFF"/>
                                <w:sz w:val="48"/>
                                <w:szCs w:val="72"/>
                              </w:rPr>
                              <w:t>PROGRAM FUNKCJONALNO-UŻYTKOWY</w:t>
                            </w:r>
                          </w:p>
                          <w:p w14:paraId="3BA47730" w14:textId="77777777" w:rsidR="00811AF2" w:rsidRPr="005A691F" w:rsidRDefault="00811AF2" w:rsidP="005A691F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48"/>
                                <w:szCs w:val="72"/>
                              </w:rPr>
                            </w:pPr>
                          </w:p>
                          <w:p w14:paraId="2F7D4E38" w14:textId="77777777" w:rsidR="00811AF2" w:rsidRPr="005A691F" w:rsidRDefault="00811AF2" w:rsidP="005A691F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48"/>
                                <w:szCs w:val="72"/>
                              </w:rPr>
                            </w:pPr>
                            <w:r w:rsidRPr="005A691F">
                              <w:rPr>
                                <w:rFonts w:ascii="Tahoma" w:hAnsi="Tahoma" w:cs="Tahoma"/>
                                <w:color w:val="FFFFFF"/>
                                <w:sz w:val="44"/>
                                <w:szCs w:val="72"/>
                              </w:rPr>
                              <w:t>CZĘŚĆ OPISOWO-INFORMACYJNA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CB5B9" id="Prostokąt 16" o:spid="_x0000_s1026" style="position:absolute;margin-left:27.25pt;margin-top:32.1pt;width:538.05pt;height:100.2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" o:allowincell="f" fillcolor="#4f81bd" strokecolor="window" strokeweight="1pt">
                <v:textbox inset="14.4pt,,14.4pt">
                  <w:txbxContent>
                    <w:p w14:paraId="4261C3E1" w14:textId="77777777" w:rsidR="00811AF2" w:rsidRPr="005A691F" w:rsidRDefault="00811AF2" w:rsidP="005A691F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48"/>
                          <w:szCs w:val="72"/>
                        </w:rPr>
                      </w:pPr>
                      <w:r w:rsidRPr="005A691F">
                        <w:rPr>
                          <w:rFonts w:ascii="Tahoma" w:hAnsi="Tahoma" w:cs="Tahoma"/>
                          <w:color w:val="FFFFFF"/>
                          <w:sz w:val="48"/>
                          <w:szCs w:val="72"/>
                        </w:rPr>
                        <w:t>PROGRAM FUNKCJONALNO-UŻYTKOWY</w:t>
                      </w:r>
                    </w:p>
                    <w:p w14:paraId="3BA47730" w14:textId="77777777" w:rsidR="00811AF2" w:rsidRPr="005A691F" w:rsidRDefault="00811AF2" w:rsidP="005A691F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48"/>
                          <w:szCs w:val="72"/>
                        </w:rPr>
                      </w:pPr>
                    </w:p>
                    <w:p w14:paraId="2F7D4E38" w14:textId="77777777" w:rsidR="00811AF2" w:rsidRPr="005A691F" w:rsidRDefault="00811AF2" w:rsidP="005A691F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48"/>
                          <w:szCs w:val="72"/>
                        </w:rPr>
                      </w:pPr>
                      <w:r w:rsidRPr="005A691F">
                        <w:rPr>
                          <w:rFonts w:ascii="Tahoma" w:hAnsi="Tahoma" w:cs="Tahoma"/>
                          <w:color w:val="FFFFFF"/>
                          <w:sz w:val="44"/>
                          <w:szCs w:val="72"/>
                        </w:rPr>
                        <w:t>CZĘŚĆ OPISOWO-INFORMACYJNA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6A24B5" w:rsidRPr="008B450E"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7CF43147" wp14:editId="6660F05D">
                <wp:simplePos x="0" y="0"/>
                <wp:positionH relativeFrom="page">
                  <wp:posOffset>5263267</wp:posOffset>
                </wp:positionH>
                <wp:positionV relativeFrom="page">
                  <wp:posOffset>-2926080</wp:posOffset>
                </wp:positionV>
                <wp:extent cx="3023870" cy="14044295"/>
                <wp:effectExtent l="0" t="0" r="0" b="0"/>
                <wp:wrapNone/>
                <wp:docPr id="19" name="Grup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3870" cy="14044295"/>
                          <a:chOff x="7329" y="0"/>
                          <a:chExt cx="4911" cy="15840"/>
                        </a:xfrm>
                      </wpg:grpSpPr>
                      <wpg:grpSp>
                        <wpg:cNvPr id="21" name="Group 364"/>
                        <wpg:cNvGrpSpPr>
                          <a:grpSpLocks/>
                        </wpg:cNvGrpSpPr>
                        <wpg:grpSpPr bwMode="auto">
                          <a:xfrm>
                            <a:off x="7344" y="0"/>
                            <a:ext cx="4896" cy="15840"/>
                            <a:chOff x="7560" y="0"/>
                            <a:chExt cx="4700" cy="15840"/>
                          </a:xfrm>
                        </wpg:grpSpPr>
                        <wps:wsp>
                          <wps:cNvPr id="22" name="Rectangl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5" y="0"/>
                              <a:ext cx="4505" cy="15840"/>
                            </a:xfrm>
                            <a:prstGeom prst="rect">
                              <a:avLst/>
                            </a:prstGeom>
                            <a:solidFill>
                              <a:srgbClr val="9BBB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366" descr="Light vertic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560" y="8"/>
                              <a:ext cx="195" cy="15825"/>
                            </a:xfrm>
                            <a:prstGeom prst="rect">
                              <a:avLst/>
                            </a:prstGeom>
                            <a:pattFill prst="ltVert">
                              <a:fgClr>
                                <a:srgbClr val="9BBB59">
                                  <a:alpha val="79999"/>
                                </a:srgbClr>
                              </a:fgClr>
                              <a:bgClr>
                                <a:srgbClr val="FFFFFF">
                                  <a:alpha val="79999"/>
                                </a:srgbClr>
                              </a:bgClr>
                            </a:patt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4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7344" y="0"/>
                            <a:ext cx="4896" cy="3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33FE08" w14:textId="77777777" w:rsidR="00811AF2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40A5488E" w14:textId="77777777" w:rsidR="00811AF2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1FDD4CA6" w14:textId="77777777" w:rsidR="00811AF2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07D246B6" w14:textId="77777777" w:rsidR="00811AF2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28EF75C2" w14:textId="77777777" w:rsidR="00811AF2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05854B74" w14:textId="77777777" w:rsidR="00811AF2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65AC488D" w14:textId="77777777" w:rsidR="00811AF2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1D6837E5" w14:textId="77777777" w:rsidR="00811AF2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42350A88" w14:textId="77777777" w:rsidR="00811AF2" w:rsidRPr="00AE345E" w:rsidRDefault="00811AF2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  <wps:wsp>
                        <wps:cNvPr id="25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7329" y="10658"/>
                            <a:ext cx="4889" cy="4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A98347" w14:textId="77777777" w:rsidR="00811AF2" w:rsidRPr="00A30DF3" w:rsidRDefault="00811AF2" w:rsidP="00A30DF3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/>
                                  <w:noProof/>
                                  <w:color w:val="92D050"/>
                                </w:rPr>
                                <w:t xml:space="preserve">      </w:t>
                              </w:r>
                            </w:p>
                            <w:p w14:paraId="251E3F58" w14:textId="77777777" w:rsidR="00811AF2" w:rsidRDefault="00811AF2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1470D2E3" w14:textId="77777777" w:rsidR="00811AF2" w:rsidRDefault="00811AF2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4756FF9E" w14:textId="77777777" w:rsidR="00811AF2" w:rsidRDefault="00811AF2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F99303B" w14:textId="77777777" w:rsidR="00811AF2" w:rsidRDefault="00811AF2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2DC2D7C" w14:textId="77777777" w:rsidR="00811AF2" w:rsidRPr="00BA0482" w:rsidRDefault="00811AF2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</w:p>
                            <w:p w14:paraId="33C9D72C" w14:textId="77777777" w:rsidR="00811AF2" w:rsidRDefault="00811AF2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15086C1" w14:textId="77777777" w:rsidR="00811AF2" w:rsidRDefault="00811AF2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94E76CC" w14:textId="77777777" w:rsidR="00811AF2" w:rsidRDefault="00811AF2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02306467" w14:textId="77777777" w:rsidR="00811AF2" w:rsidRDefault="00811AF2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1588734D" w14:textId="77777777" w:rsidR="00811AF2" w:rsidRDefault="00811AF2" w:rsidP="00A14B76">
                              <w:pPr>
                                <w:pStyle w:val="Bezodstpw"/>
                                <w:spacing w:line="360" w:lineRule="auto"/>
                                <w:ind w:firstLine="142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2EBC0713" w14:textId="77777777" w:rsidR="00811AF2" w:rsidRDefault="00811AF2" w:rsidP="00A14B76">
                              <w:pPr>
                                <w:pStyle w:val="Bezodstpw"/>
                                <w:spacing w:line="360" w:lineRule="auto"/>
                                <w:ind w:firstLine="142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7E6833EC" w14:textId="4DFA1740" w:rsidR="00811AF2" w:rsidRPr="008D44D1" w:rsidRDefault="00811AF2" w:rsidP="00941962">
                              <w:pPr>
                                <w:pStyle w:val="Bezodstpw"/>
                                <w:spacing w:line="360" w:lineRule="auto"/>
                                <w:ind w:hanging="142"/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</w:pPr>
                              <w:r w:rsidRPr="008D44D1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>POZNAŃ</w:t>
                              </w:r>
                              <w:r w:rsidRPr="00A15EA2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  MAJ  </w:t>
                              </w:r>
                              <w:r w:rsidRPr="00A15EA2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 202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  <w:p w14:paraId="7E9CE4A2" w14:textId="77777777" w:rsidR="00811AF2" w:rsidRPr="005355C2" w:rsidRDefault="00811AF2" w:rsidP="00E26EA5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F43147" id="Grupa 14" o:spid="_x0000_s1027" style="position:absolute;margin-left:414.45pt;margin-top:-230.4pt;width:238.1pt;height:1105.85pt;z-index:-251651072;mso-width-percent:400;mso-position-horizontal-relative:page;mso-position-vertical-relative:page;mso-width-percent:4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" o:allowincell="f">
                <v:group id="Group 364" o:spid="_x0000_s1028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rect id="Rectangle 365" o:spid="_x0000_s1029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" fillcolor="#9bbb59" stroked="f" strokecolor="#d8d8d8"/>
                  <v:rect id="Rectangle 366" o:spid="_x0000_s1030" alt="Light vertical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" fillcolor="#9bbb59" stroked="f" strokecolor="white" strokeweight="1pt">
                    <v:fill r:id="rId8" o:title="" opacity="52428f" o:opacity2="52428f" type="pattern"/>
                    <v:shadow color="#d8d8d8" offset="3pt,3pt"/>
                  </v:rect>
                </v:group>
                <v:rect id="Rectangle 367" o:spid="_x0000_s1031" style="position:absolute;left:7344;width:4896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" filled="f" stroked="f" strokecolor="white" strokeweight="1pt">
                  <v:fill opacity="52428f"/>
                  <v:textbox inset="28.8pt,14.4pt,14.4pt,14.4pt">
                    <w:txbxContent>
                      <w:p w14:paraId="1733FE08" w14:textId="77777777" w:rsidR="00811AF2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40A5488E" w14:textId="77777777" w:rsidR="00811AF2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1FDD4CA6" w14:textId="77777777" w:rsidR="00811AF2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07D246B6" w14:textId="77777777" w:rsidR="00811AF2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28EF75C2" w14:textId="77777777" w:rsidR="00811AF2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05854B74" w14:textId="77777777" w:rsidR="00811AF2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65AC488D" w14:textId="77777777" w:rsidR="00811AF2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1D6837E5" w14:textId="77777777" w:rsidR="00811AF2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42350A88" w14:textId="77777777" w:rsidR="00811AF2" w:rsidRPr="00AE345E" w:rsidRDefault="00811AF2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Rectangle 95" o:spid="_x0000_s1032" style="position:absolute;left:7329;top:10658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" filled="f" stroked="f" strokecolor="white" strokeweight="1pt">
                  <v:fill opacity="52428f"/>
                  <v:textbox inset="28.8pt,14.4pt,14.4pt,14.4pt">
                    <w:txbxContent>
                      <w:p w14:paraId="7FA98347" w14:textId="77777777" w:rsidR="00811AF2" w:rsidRPr="00A30DF3" w:rsidRDefault="00811AF2" w:rsidP="00A30DF3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/>
                            <w:noProof/>
                            <w:color w:val="92D050"/>
                          </w:rPr>
                          <w:t xml:space="preserve">      </w:t>
                        </w:r>
                      </w:p>
                      <w:p w14:paraId="251E3F58" w14:textId="77777777" w:rsidR="00811AF2" w:rsidRDefault="00811AF2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1470D2E3" w14:textId="77777777" w:rsidR="00811AF2" w:rsidRDefault="00811AF2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4756FF9E" w14:textId="77777777" w:rsidR="00811AF2" w:rsidRDefault="00811AF2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F99303B" w14:textId="77777777" w:rsidR="00811AF2" w:rsidRDefault="00811AF2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2DC2D7C" w14:textId="77777777" w:rsidR="00811AF2" w:rsidRPr="00BA0482" w:rsidRDefault="00811AF2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</w:p>
                      <w:p w14:paraId="33C9D72C" w14:textId="77777777" w:rsidR="00811AF2" w:rsidRDefault="00811AF2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15086C1" w14:textId="77777777" w:rsidR="00811AF2" w:rsidRDefault="00811AF2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94E76CC" w14:textId="77777777" w:rsidR="00811AF2" w:rsidRDefault="00811AF2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02306467" w14:textId="77777777" w:rsidR="00811AF2" w:rsidRDefault="00811AF2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1588734D" w14:textId="77777777" w:rsidR="00811AF2" w:rsidRDefault="00811AF2" w:rsidP="00A14B76">
                        <w:pPr>
                          <w:pStyle w:val="Bezodstpw"/>
                          <w:spacing w:line="360" w:lineRule="auto"/>
                          <w:ind w:firstLine="142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2EBC0713" w14:textId="77777777" w:rsidR="00811AF2" w:rsidRDefault="00811AF2" w:rsidP="00A14B76">
                        <w:pPr>
                          <w:pStyle w:val="Bezodstpw"/>
                          <w:spacing w:line="360" w:lineRule="auto"/>
                          <w:ind w:firstLine="142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7E6833EC" w14:textId="4DFA1740" w:rsidR="00811AF2" w:rsidRPr="008D44D1" w:rsidRDefault="00811AF2" w:rsidP="00941962">
                        <w:pPr>
                          <w:pStyle w:val="Bezodstpw"/>
                          <w:spacing w:line="360" w:lineRule="auto"/>
                          <w:ind w:hanging="142"/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</w:pPr>
                        <w:r w:rsidRPr="008D44D1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>POZNAŃ</w:t>
                        </w:r>
                        <w:r w:rsidRPr="00A15EA2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  MAJ  </w:t>
                        </w:r>
                        <w:r w:rsidRPr="00A15EA2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 202</w:t>
                        </w:r>
                        <w:r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>5</w:t>
                        </w:r>
                      </w:p>
                      <w:p w14:paraId="7E9CE4A2" w14:textId="77777777" w:rsidR="00811AF2" w:rsidRPr="005355C2" w:rsidRDefault="00811AF2" w:rsidP="00E26EA5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</w:p>
    <w:p w14:paraId="1A04DA64" w14:textId="77777777" w:rsidR="00495D2E" w:rsidRPr="008B450E" w:rsidRDefault="00495D2E" w:rsidP="00400E53">
      <w:pPr>
        <w:pStyle w:val="Style7"/>
        <w:widowControl/>
        <w:tabs>
          <w:tab w:val="left" w:pos="5954"/>
        </w:tabs>
        <w:spacing w:before="58" w:line="240" w:lineRule="auto"/>
        <w:rPr>
          <w:rStyle w:val="FontStyle50"/>
          <w:rFonts w:ascii="Times New Roman" w:hAnsi="Times New Roman" w:cs="Times New Roman"/>
        </w:rPr>
      </w:pPr>
    </w:p>
    <w:p w14:paraId="7F3AEDD6" w14:textId="6ED8A312" w:rsidR="00A63EB4" w:rsidRPr="008B450E" w:rsidRDefault="00025941" w:rsidP="006A24B5">
      <w:pPr>
        <w:pStyle w:val="Style7"/>
        <w:widowControl/>
        <w:tabs>
          <w:tab w:val="left" w:pos="5954"/>
        </w:tabs>
        <w:spacing w:before="58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B450E">
        <w:rPr>
          <w:rStyle w:val="FontStyle50"/>
          <w:rFonts w:ascii="Times New Roman" w:hAnsi="Times New Roman" w:cs="Times New Roman"/>
        </w:rPr>
        <w:t>nasadz</w:t>
      </w:r>
      <w:bookmarkEnd w:id="0"/>
      <w:proofErr w:type="spellEnd"/>
    </w:p>
    <w:tbl>
      <w:tblPr>
        <w:tblpPr w:leftFromText="141" w:rightFromText="141" w:vertAnchor="text" w:horzAnchor="margin" w:tblpY="1832"/>
        <w:tblW w:w="682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3"/>
        <w:gridCol w:w="2693"/>
        <w:gridCol w:w="2585"/>
      </w:tblGrid>
      <w:tr w:rsidR="00441F46" w:rsidRPr="008B450E" w14:paraId="2B1A2961" w14:textId="77777777" w:rsidTr="006A24B5">
        <w:trPr>
          <w:cantSplit/>
          <w:trHeight w:val="1068"/>
          <w:tblCellSpacing w:w="20" w:type="dxa"/>
        </w:trPr>
        <w:tc>
          <w:tcPr>
            <w:tcW w:w="1483" w:type="dxa"/>
            <w:vAlign w:val="center"/>
          </w:tcPr>
          <w:p w14:paraId="12C329E6" w14:textId="77777777" w:rsidR="00441F46" w:rsidRPr="008B450E" w:rsidRDefault="00441F46" w:rsidP="006A24B5">
            <w:pPr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Nazwa zadania</w:t>
            </w:r>
          </w:p>
        </w:tc>
        <w:tc>
          <w:tcPr>
            <w:tcW w:w="5218" w:type="dxa"/>
            <w:gridSpan w:val="2"/>
            <w:vAlign w:val="center"/>
          </w:tcPr>
          <w:p w14:paraId="7150F606" w14:textId="12663E2B" w:rsidR="00053096" w:rsidRPr="008B450E" w:rsidRDefault="00E96A10" w:rsidP="006A24B5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bookmarkStart w:id="4" w:name="_Hlk160792958"/>
            <w:r w:rsidRPr="008B450E">
              <w:rPr>
                <w:rFonts w:ascii="Tahoma" w:hAnsi="Tahoma" w:cs="Tahoma"/>
                <w:b/>
                <w:sz w:val="22"/>
                <w:szCs w:val="22"/>
              </w:rPr>
              <w:t xml:space="preserve">Budowa </w:t>
            </w:r>
            <w:r w:rsidR="00811AF2" w:rsidRPr="008B450E">
              <w:rPr>
                <w:rFonts w:ascii="Tahoma" w:hAnsi="Tahoma" w:cs="Tahoma"/>
                <w:b/>
                <w:sz w:val="22"/>
                <w:szCs w:val="22"/>
              </w:rPr>
              <w:t>ścieżki rowerowej</w:t>
            </w:r>
          </w:p>
          <w:p w14:paraId="0515701B" w14:textId="3644A549" w:rsidR="005A691F" w:rsidRPr="008B450E" w:rsidRDefault="00053096" w:rsidP="006A24B5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8B450E">
              <w:rPr>
                <w:rFonts w:ascii="Tahoma" w:hAnsi="Tahoma" w:cs="Tahoma"/>
                <w:b/>
                <w:sz w:val="22"/>
                <w:szCs w:val="22"/>
              </w:rPr>
              <w:t xml:space="preserve">Gniezno- Witkowo </w:t>
            </w:r>
            <w:r w:rsidR="00A33E91" w:rsidRPr="008B450E">
              <w:rPr>
                <w:rFonts w:ascii="Tahoma" w:hAnsi="Tahoma" w:cs="Tahoma"/>
                <w:b/>
                <w:sz w:val="22"/>
                <w:szCs w:val="22"/>
              </w:rPr>
              <w:t>- etap II</w:t>
            </w:r>
          </w:p>
          <w:p w14:paraId="647D0448" w14:textId="2837F096" w:rsidR="00FA4748" w:rsidRPr="008B450E" w:rsidRDefault="00053096" w:rsidP="006A24B5">
            <w:pPr>
              <w:jc w:val="center"/>
              <w:rPr>
                <w:rFonts w:ascii="Tahoma" w:hAnsi="Tahoma" w:cs="Tahoma"/>
                <w:b/>
              </w:rPr>
            </w:pPr>
            <w:r w:rsidRPr="008B450E">
              <w:rPr>
                <w:rFonts w:ascii="Tahoma" w:hAnsi="Tahoma" w:cs="Tahoma"/>
                <w:b/>
                <w:sz w:val="22"/>
                <w:szCs w:val="22"/>
              </w:rPr>
              <w:t>na terenie gminy Niechanowo</w:t>
            </w:r>
            <w:bookmarkEnd w:id="4"/>
          </w:p>
        </w:tc>
      </w:tr>
      <w:tr w:rsidR="00441F46" w:rsidRPr="008B450E" w14:paraId="396CAC7D" w14:textId="77777777" w:rsidTr="006A24B5">
        <w:trPr>
          <w:cantSplit/>
          <w:trHeight w:val="640"/>
          <w:tblCellSpacing w:w="20" w:type="dxa"/>
        </w:trPr>
        <w:tc>
          <w:tcPr>
            <w:tcW w:w="1483" w:type="dxa"/>
            <w:vAlign w:val="center"/>
          </w:tcPr>
          <w:p w14:paraId="25B2454F" w14:textId="77777777" w:rsidR="00441F46" w:rsidRPr="008B450E" w:rsidRDefault="00441F46" w:rsidP="006A24B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Adres obiektu</w:t>
            </w:r>
          </w:p>
        </w:tc>
        <w:tc>
          <w:tcPr>
            <w:tcW w:w="5218" w:type="dxa"/>
            <w:gridSpan w:val="2"/>
            <w:vAlign w:val="center"/>
          </w:tcPr>
          <w:p w14:paraId="43199DB9" w14:textId="6FE17774" w:rsidR="00441F46" w:rsidRPr="008B450E" w:rsidRDefault="00441F46" w:rsidP="006A24B5">
            <w:pPr>
              <w:jc w:val="center"/>
              <w:rPr>
                <w:rFonts w:ascii="Tahoma" w:hAnsi="Tahoma" w:cs="Tahoma"/>
                <w:bCs/>
                <w:caps/>
                <w:sz w:val="18"/>
                <w:szCs w:val="18"/>
              </w:rPr>
            </w:pPr>
            <w:r w:rsidRPr="008B450E">
              <w:rPr>
                <w:rFonts w:ascii="Tahoma" w:hAnsi="Tahoma" w:cs="Tahoma"/>
                <w:bCs/>
                <w:caps/>
                <w:sz w:val="18"/>
                <w:szCs w:val="18"/>
              </w:rPr>
              <w:t xml:space="preserve">Województwo: </w:t>
            </w:r>
            <w:r w:rsidR="00053096" w:rsidRPr="008B450E">
              <w:rPr>
                <w:rFonts w:ascii="Tahoma" w:hAnsi="Tahoma" w:cs="Tahoma"/>
                <w:bCs/>
                <w:caps/>
                <w:sz w:val="18"/>
                <w:szCs w:val="18"/>
              </w:rPr>
              <w:t>WIELKOPOLSKIE</w:t>
            </w:r>
          </w:p>
          <w:p w14:paraId="48C49A9F" w14:textId="5EB06F53" w:rsidR="00441F46" w:rsidRPr="008B450E" w:rsidRDefault="00441F46" w:rsidP="006A24B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B450E">
              <w:rPr>
                <w:rFonts w:ascii="Tahoma" w:hAnsi="Tahoma" w:cs="Tahoma"/>
                <w:bCs/>
                <w:caps/>
                <w:sz w:val="18"/>
                <w:szCs w:val="18"/>
              </w:rPr>
              <w:t xml:space="preserve">Powiat: </w:t>
            </w:r>
            <w:r w:rsidR="00053096" w:rsidRPr="008B450E">
              <w:rPr>
                <w:rFonts w:ascii="Tahoma" w:hAnsi="Tahoma" w:cs="Tahoma"/>
                <w:bCs/>
                <w:caps/>
                <w:sz w:val="18"/>
                <w:szCs w:val="18"/>
              </w:rPr>
              <w:t>GNIEŹNIEŃSKI</w:t>
            </w:r>
          </w:p>
        </w:tc>
      </w:tr>
      <w:tr w:rsidR="000E5476" w:rsidRPr="008B450E" w14:paraId="5A8A44E4" w14:textId="77777777" w:rsidTr="006A24B5">
        <w:trPr>
          <w:cantSplit/>
          <w:trHeight w:val="1624"/>
          <w:tblCellSpacing w:w="20" w:type="dxa"/>
        </w:trPr>
        <w:tc>
          <w:tcPr>
            <w:tcW w:w="1483" w:type="dxa"/>
            <w:vAlign w:val="center"/>
          </w:tcPr>
          <w:p w14:paraId="19221260" w14:textId="77777777" w:rsidR="000E5476" w:rsidRPr="008B450E" w:rsidRDefault="000E5476" w:rsidP="006A24B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Zakres robót budowlanych/</w:t>
            </w:r>
          </w:p>
          <w:p w14:paraId="4B27B3FB" w14:textId="77777777" w:rsidR="000E5476" w:rsidRPr="008B450E" w:rsidRDefault="000E5476" w:rsidP="006A24B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kod CPV:</w:t>
            </w:r>
          </w:p>
        </w:tc>
        <w:tc>
          <w:tcPr>
            <w:tcW w:w="5218" w:type="dxa"/>
            <w:gridSpan w:val="2"/>
            <w:vAlign w:val="center"/>
          </w:tcPr>
          <w:p w14:paraId="6CB14260" w14:textId="77777777" w:rsidR="000E5476" w:rsidRPr="008B450E" w:rsidRDefault="000E5476" w:rsidP="006A24B5">
            <w:pPr>
              <w:tabs>
                <w:tab w:val="left" w:pos="142"/>
                <w:tab w:val="left" w:pos="1313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8B450E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71.00.00.00-8</w:t>
            </w:r>
          </w:p>
          <w:p w14:paraId="674C5402" w14:textId="77777777" w:rsidR="000E5476" w:rsidRPr="008B450E" w:rsidRDefault="000E5476" w:rsidP="006A24B5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8B450E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Usługi architektoniczne, budowlane, inżynieryjne i kontrolne</w:t>
            </w:r>
          </w:p>
          <w:p w14:paraId="763FC9BC" w14:textId="77777777" w:rsidR="000E5476" w:rsidRPr="008B450E" w:rsidRDefault="000E5476" w:rsidP="006A24B5">
            <w:pPr>
              <w:tabs>
                <w:tab w:val="left" w:pos="142"/>
                <w:tab w:val="left" w:pos="1313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8B450E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71.32.00.00-7</w:t>
            </w:r>
          </w:p>
          <w:p w14:paraId="082B188D" w14:textId="77777777" w:rsidR="000E5476" w:rsidRPr="008B450E" w:rsidRDefault="000E5476" w:rsidP="006A24B5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8B450E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Usługi inżynieryjne w zakresie projektowania</w:t>
            </w:r>
          </w:p>
          <w:p w14:paraId="78599862" w14:textId="39197D73" w:rsidR="000E5476" w:rsidRPr="008B450E" w:rsidRDefault="000E5476" w:rsidP="006A24B5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8B450E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45.23.31.6</w:t>
            </w:r>
            <w:r w:rsidR="00A454CB" w:rsidRPr="008B450E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1</w:t>
            </w:r>
            <w:r w:rsidRPr="008B450E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-</w:t>
            </w:r>
            <w:r w:rsidR="00A454CB" w:rsidRPr="008B450E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5</w:t>
            </w:r>
          </w:p>
          <w:p w14:paraId="2037EC87" w14:textId="6B7BF7C0" w:rsidR="000E5476" w:rsidRPr="008B450E" w:rsidRDefault="000E5476" w:rsidP="006A24B5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</w:pPr>
            <w:r w:rsidRPr="008B450E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 xml:space="preserve">Roboty budowlane w zakresie ścieżek </w:t>
            </w:r>
            <w:r w:rsidR="00053096" w:rsidRPr="008B450E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rowerowych</w:t>
            </w:r>
          </w:p>
          <w:p w14:paraId="1C79B383" w14:textId="77777777" w:rsidR="000E5476" w:rsidRPr="008B450E" w:rsidRDefault="000E5476" w:rsidP="006A24B5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8B450E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45.23.32.00-1</w:t>
            </w:r>
          </w:p>
          <w:p w14:paraId="4D308C7C" w14:textId="5C6CF443" w:rsidR="000E5476" w:rsidRPr="008B450E" w:rsidRDefault="000E5476" w:rsidP="006A24B5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</w:pPr>
            <w:r w:rsidRPr="008B450E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Roboty w zakresie różnych nawierzchni</w:t>
            </w:r>
          </w:p>
        </w:tc>
      </w:tr>
      <w:tr w:rsidR="00441F46" w:rsidRPr="008B450E" w14:paraId="7A1EE69D" w14:textId="77777777" w:rsidTr="006A24B5">
        <w:trPr>
          <w:cantSplit/>
          <w:trHeight w:val="1352"/>
          <w:tblCellSpacing w:w="20" w:type="dxa"/>
        </w:trPr>
        <w:tc>
          <w:tcPr>
            <w:tcW w:w="1483" w:type="dxa"/>
            <w:vAlign w:val="center"/>
          </w:tcPr>
          <w:p w14:paraId="1EA4E144" w14:textId="77777777" w:rsidR="00441F46" w:rsidRPr="008B450E" w:rsidRDefault="00441F46" w:rsidP="006A24B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Zamawiający</w:t>
            </w:r>
          </w:p>
        </w:tc>
        <w:tc>
          <w:tcPr>
            <w:tcW w:w="2653" w:type="dxa"/>
            <w:vAlign w:val="center"/>
          </w:tcPr>
          <w:p w14:paraId="3662BBDB" w14:textId="3E7C7910" w:rsidR="00441F46" w:rsidRPr="008B450E" w:rsidRDefault="001363A8" w:rsidP="006A24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Urząd Gminy </w:t>
            </w:r>
            <w:r w:rsidR="00053096"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Niechanowo</w:t>
            </w:r>
          </w:p>
          <w:p w14:paraId="04CD8559" w14:textId="35543CD6" w:rsidR="00441F46" w:rsidRPr="008B450E" w:rsidRDefault="00441F46" w:rsidP="006A24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ul. </w:t>
            </w:r>
            <w:r w:rsidR="00053096"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Różana 1</w:t>
            </w:r>
          </w:p>
          <w:p w14:paraId="5B815111" w14:textId="3882805A" w:rsidR="00441F46" w:rsidRPr="008B450E" w:rsidRDefault="00053096" w:rsidP="006A24B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62-220</w:t>
            </w:r>
            <w:r w:rsidR="001363A8"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Niechanowo</w:t>
            </w:r>
          </w:p>
        </w:tc>
        <w:tc>
          <w:tcPr>
            <w:tcW w:w="2525" w:type="dxa"/>
            <w:vAlign w:val="center"/>
          </w:tcPr>
          <w:p w14:paraId="0B0FD9B0" w14:textId="1C979FE2" w:rsidR="00441F46" w:rsidRPr="008B450E" w:rsidRDefault="008B450E" w:rsidP="008B450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A7406B2" wp14:editId="6E58C0BF">
                  <wp:extent cx="1500809" cy="759976"/>
                  <wp:effectExtent l="0" t="0" r="4445" b="254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306" cy="7941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441F46" w:rsidRPr="008B450E" w14:paraId="1E8643C3" w14:textId="77777777" w:rsidTr="006A24B5">
        <w:trPr>
          <w:cantSplit/>
          <w:trHeight w:val="1353"/>
          <w:tblCellSpacing w:w="20" w:type="dxa"/>
        </w:trPr>
        <w:tc>
          <w:tcPr>
            <w:tcW w:w="1483" w:type="dxa"/>
            <w:vAlign w:val="center"/>
          </w:tcPr>
          <w:p w14:paraId="0E81FF49" w14:textId="77777777" w:rsidR="00441F46" w:rsidRPr="008B450E" w:rsidRDefault="00441F46" w:rsidP="006A24B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Opracował</w:t>
            </w:r>
          </w:p>
        </w:tc>
        <w:tc>
          <w:tcPr>
            <w:tcW w:w="2653" w:type="dxa"/>
            <w:vAlign w:val="center"/>
          </w:tcPr>
          <w:p w14:paraId="2C2B5CE0" w14:textId="77777777" w:rsidR="00441F46" w:rsidRPr="008B450E" w:rsidRDefault="00441F46" w:rsidP="006A24B5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Pracownia Projektowa</w:t>
            </w:r>
          </w:p>
          <w:p w14:paraId="1696D08C" w14:textId="77777777" w:rsidR="00441F46" w:rsidRPr="008B450E" w:rsidRDefault="00441F46" w:rsidP="006A24B5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ARCHIDROG</w:t>
            </w:r>
          </w:p>
          <w:p w14:paraId="32CB562A" w14:textId="77777777" w:rsidR="00441F46" w:rsidRPr="008B450E" w:rsidRDefault="00441F46" w:rsidP="006A24B5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ul. Grunwaldzka 21</w:t>
            </w:r>
          </w:p>
          <w:p w14:paraId="3DB551CA" w14:textId="77777777" w:rsidR="00441F46" w:rsidRPr="008B450E" w:rsidRDefault="00441F46" w:rsidP="006A24B5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60-783 Poznań</w:t>
            </w:r>
          </w:p>
        </w:tc>
        <w:tc>
          <w:tcPr>
            <w:tcW w:w="2525" w:type="dxa"/>
            <w:vAlign w:val="center"/>
          </w:tcPr>
          <w:p w14:paraId="700F85A0" w14:textId="6FE303AB" w:rsidR="00441F46" w:rsidRPr="008B450E" w:rsidRDefault="00E556E3" w:rsidP="006A24B5">
            <w:pPr>
              <w:widowControl/>
              <w:autoSpaceDE/>
              <w:autoSpaceDN/>
              <w:adjustRightInd/>
              <w:spacing w:line="276" w:lineRule="auto"/>
              <w:rPr>
                <w:rFonts w:ascii="Tahoma" w:eastAsia="Calibri" w:hAnsi="Tahoma" w:cs="Tahoma"/>
                <w:b/>
                <w:color w:val="1F497D"/>
                <w:lang w:eastAsia="en-US"/>
              </w:rPr>
            </w:pPr>
            <w:r w:rsidRPr="008B450E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5DA647E" wp14:editId="4C15133A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19050</wp:posOffset>
                  </wp:positionV>
                  <wp:extent cx="1137285" cy="548005"/>
                  <wp:effectExtent l="0" t="0" r="0" b="0"/>
                  <wp:wrapNone/>
                  <wp:docPr id="25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285" cy="548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41962" w:rsidRPr="008B450E" w14:paraId="6278B3C2" w14:textId="77777777" w:rsidTr="006A24B5">
        <w:trPr>
          <w:cantSplit/>
          <w:trHeight w:val="494"/>
          <w:tblCellSpacing w:w="20" w:type="dxa"/>
        </w:trPr>
        <w:tc>
          <w:tcPr>
            <w:tcW w:w="1483" w:type="dxa"/>
            <w:vAlign w:val="center"/>
          </w:tcPr>
          <w:p w14:paraId="31A27975" w14:textId="19F6DD6C" w:rsidR="00941962" w:rsidRPr="008B450E" w:rsidRDefault="00941962" w:rsidP="006A24B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8B450E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Numer egzemplarza</w:t>
            </w:r>
          </w:p>
        </w:tc>
        <w:tc>
          <w:tcPr>
            <w:tcW w:w="5218" w:type="dxa"/>
            <w:gridSpan w:val="2"/>
            <w:vAlign w:val="center"/>
          </w:tcPr>
          <w:p w14:paraId="29454BC6" w14:textId="0D580C9C" w:rsidR="00941962" w:rsidRPr="008B450E" w:rsidRDefault="00941962" w:rsidP="006A24B5">
            <w:pPr>
              <w:widowControl/>
              <w:autoSpaceDE/>
              <w:autoSpaceDN/>
              <w:adjustRightInd/>
              <w:spacing w:line="276" w:lineRule="auto"/>
              <w:rPr>
                <w:noProof/>
              </w:rPr>
            </w:pPr>
          </w:p>
        </w:tc>
      </w:tr>
    </w:tbl>
    <w:p w14:paraId="1FE25467" w14:textId="5A419965" w:rsidR="0052628C" w:rsidRPr="008B450E" w:rsidRDefault="00E556E3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  <w:r w:rsidRPr="008B450E">
        <w:rPr>
          <w:noProof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764DDFF5" wp14:editId="4D8DF6CB">
                <wp:simplePos x="0" y="0"/>
                <wp:positionH relativeFrom="column">
                  <wp:posOffset>-245745</wp:posOffset>
                </wp:positionH>
                <wp:positionV relativeFrom="paragraph">
                  <wp:posOffset>7938769</wp:posOffset>
                </wp:positionV>
                <wp:extent cx="3533775" cy="0"/>
                <wp:effectExtent l="0" t="19050" r="28575" b="19050"/>
                <wp:wrapNone/>
                <wp:docPr id="18" name="Łącznik prostoliniow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4725275" id="Łącznik prostoliniowy 11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9.35pt,625.1pt" to="258.9pt,6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" strokecolor="#4f81bd" strokeweight="4.5pt">
                <o:lock v:ext="edit" shapetype="f"/>
              </v:line>
            </w:pict>
          </mc:Fallback>
        </mc:AlternateContent>
      </w:r>
      <w:r w:rsidRPr="008B450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4959DF6" wp14:editId="30AB6A4B">
                <wp:simplePos x="0" y="0"/>
                <wp:positionH relativeFrom="column">
                  <wp:posOffset>-253365</wp:posOffset>
                </wp:positionH>
                <wp:positionV relativeFrom="paragraph">
                  <wp:posOffset>7356475</wp:posOffset>
                </wp:positionV>
                <wp:extent cx="482600" cy="534670"/>
                <wp:effectExtent l="0" t="0" r="0" b="0"/>
                <wp:wrapNone/>
                <wp:docPr id="1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E42D43" id="Rectangle 9" o:spid="_x0000_s1026" style="position:absolute;margin-left:-19.95pt;margin-top:579.25pt;width:38pt;height:42.1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" fillcolor="#d7e4bd" strokecolor="window" strokeweight="1pt">
                <v:fill opacity="52428f"/>
              </v:rect>
            </w:pict>
          </mc:Fallback>
        </mc:AlternateContent>
      </w:r>
      <w:r w:rsidRPr="008B450E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D9A5D6" wp14:editId="1DB52C75">
                <wp:simplePos x="0" y="0"/>
                <wp:positionH relativeFrom="column">
                  <wp:posOffset>708025</wp:posOffset>
                </wp:positionH>
                <wp:positionV relativeFrom="paragraph">
                  <wp:posOffset>7359650</wp:posOffset>
                </wp:positionV>
                <wp:extent cx="482600" cy="534670"/>
                <wp:effectExtent l="0" t="0" r="0" b="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016C3A0" id="Rectangle 9" o:spid="_x0000_s1026" style="position:absolute;margin-left:55.75pt;margin-top:579.5pt;width:38pt;height:42.1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" fillcolor="#d7e4bd" strokecolor="window" strokeweight="1pt">
                <v:fill opacity="52428f"/>
              </v:rect>
            </w:pict>
          </mc:Fallback>
        </mc:AlternateContent>
      </w:r>
      <w:r w:rsidRPr="008B450E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ABBB073" wp14:editId="70A34B75">
                <wp:simplePos x="0" y="0"/>
                <wp:positionH relativeFrom="column">
                  <wp:posOffset>229235</wp:posOffset>
                </wp:positionH>
                <wp:positionV relativeFrom="paragraph">
                  <wp:posOffset>7356475</wp:posOffset>
                </wp:positionV>
                <wp:extent cx="483235" cy="534670"/>
                <wp:effectExtent l="0" t="0" r="0" b="0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3235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D8FCE4C" id="Rectangle 9" o:spid="_x0000_s1026" style="position:absolute;margin-left:18.05pt;margin-top:579.25pt;width:38.05pt;height:42.1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" fillcolor="#9bbb59" strokecolor="window" strokeweight="1pt">
                <v:fill opacity="52428f"/>
              </v:rect>
            </w:pict>
          </mc:Fallback>
        </mc:AlternateContent>
      </w:r>
      <w:r w:rsidRPr="008B450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D6CFDF8" wp14:editId="0121888B">
                <wp:simplePos x="0" y="0"/>
                <wp:positionH relativeFrom="column">
                  <wp:posOffset>1177925</wp:posOffset>
                </wp:positionH>
                <wp:positionV relativeFrom="paragraph">
                  <wp:posOffset>6821805</wp:posOffset>
                </wp:positionV>
                <wp:extent cx="482600" cy="534670"/>
                <wp:effectExtent l="0" t="0" r="0" b="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C00000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2059D09" id="Rectangle 9" o:spid="_x0000_s1026" style="position:absolute;margin-left:92.75pt;margin-top:537.15pt;width:38pt;height:42.1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" fillcolor="#c00000" strokecolor="window" strokeweight="1pt">
                <v:fill opacity="52428f"/>
              </v:rect>
            </w:pict>
          </mc:Fallback>
        </mc:AlternateContent>
      </w:r>
      <w:r w:rsidRPr="008B450E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9581D43" wp14:editId="364435A8">
                <wp:simplePos x="0" y="0"/>
                <wp:positionH relativeFrom="column">
                  <wp:posOffset>701040</wp:posOffset>
                </wp:positionH>
                <wp:positionV relativeFrom="paragraph">
                  <wp:posOffset>6824980</wp:posOffset>
                </wp:positionV>
                <wp:extent cx="482600" cy="534670"/>
                <wp:effectExtent l="0" t="0" r="0" b="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9AD1A48" id="Rectangle 9" o:spid="_x0000_s1026" style="position:absolute;margin-left:55.2pt;margin-top:537.4pt;width:38pt;height:42.1pt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" fillcolor="#9bbb59" strokecolor="window" strokeweight="1pt">
                <v:fill opacity="52428f"/>
              </v:rect>
            </w:pict>
          </mc:Fallback>
        </mc:AlternateContent>
      </w:r>
      <w:r w:rsidRPr="008B450E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4676B15" wp14:editId="28AFA969">
                <wp:simplePos x="0" y="0"/>
                <wp:positionH relativeFrom="column">
                  <wp:posOffset>225425</wp:posOffset>
                </wp:positionH>
                <wp:positionV relativeFrom="paragraph">
                  <wp:posOffset>6821805</wp:posOffset>
                </wp:positionV>
                <wp:extent cx="482600" cy="534670"/>
                <wp:effectExtent l="0" t="0" r="0" b="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19E58A" id="Rectangle 9" o:spid="_x0000_s1026" style="position:absolute;margin-left:17.75pt;margin-top:537.15pt;width:38pt;height:42.1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" fillcolor="#d7e4bd" strokecolor="window" strokeweight="1pt">
                <v:fill opacity="52428f"/>
              </v:rect>
            </w:pict>
          </mc:Fallback>
        </mc:AlternateContent>
      </w:r>
      <w:r w:rsidR="00AE345E" w:rsidRPr="008B450E">
        <w:rPr>
          <w:rFonts w:ascii="Calibri" w:eastAsia="Calibri" w:hAnsi="Calibri" w:cs="Times New Roman"/>
          <w:sz w:val="22"/>
          <w:szCs w:val="22"/>
          <w:lang w:eastAsia="en-US"/>
        </w:rPr>
        <w:br w:type="page"/>
      </w:r>
      <w:bookmarkEnd w:id="2"/>
    </w:p>
    <w:bookmarkEnd w:id="3"/>
    <w:p w14:paraId="2F9A3321" w14:textId="03143FA4" w:rsidR="005B2A3B" w:rsidRPr="008B450E" w:rsidRDefault="005B2A3B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3ADA37C4" w14:textId="759E0173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49AAA258" w14:textId="11F2B9A2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27C83386" w14:textId="6D64CEFD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4F65ACEE" w14:textId="65C606D3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7900C6B5" w14:textId="7BB32CAC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23C5C6BC" w14:textId="28A38FB8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25CD4503" w14:textId="52BCCB66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2FD3D77B" w14:textId="05DBC4A9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5B143EC4" w14:textId="7672F2B2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32D5A029" w14:textId="42B0923C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0AE6F1E6" w14:textId="0B4B9118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6D09FE10" w14:textId="5209376A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469FC5E3" w14:textId="6526B7E3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19697F25" w14:textId="0A0AECEF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60303103" w14:textId="4CBF6A69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66620E17" w14:textId="4DAC5528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674BAFDA" w14:textId="5B13E9F7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260380D9" w14:textId="63EAEAAB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4639931D" w14:textId="54D3FBD3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6370A9AA" w14:textId="44326274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5BF7CFFC" w14:textId="1BE72626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0DAF4F75" w14:textId="01A29BD3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56408FF8" w14:textId="46D54B4C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7FB68A62" w14:textId="77777777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60ADFC98" w14:textId="321FFD73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104AEC56" w14:textId="7C0C6568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029B5214" w14:textId="289BC323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7A99CC2F" w14:textId="24507FBC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3F4126BD" w14:textId="77777777" w:rsidR="001A022F" w:rsidRPr="008B450E" w:rsidRDefault="001A022F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49A8573F" w14:textId="77777777" w:rsidR="005B2A3B" w:rsidRPr="008B450E" w:rsidRDefault="005B2A3B" w:rsidP="005B2A3B">
      <w:pPr>
        <w:widowControl/>
        <w:tabs>
          <w:tab w:val="left" w:pos="0"/>
          <w:tab w:val="left" w:leader="dot" w:pos="8789"/>
        </w:tabs>
        <w:autoSpaceDE/>
        <w:autoSpaceDN/>
        <w:adjustRightInd/>
        <w:spacing w:line="215" w:lineRule="atLeast"/>
        <w:jc w:val="center"/>
        <w:rPr>
          <w:rFonts w:ascii="Tahoma" w:eastAsia="Calibri" w:hAnsi="Tahoma" w:cs="Tahoma"/>
          <w:sz w:val="20"/>
          <w:szCs w:val="20"/>
          <w:lang w:eastAsia="en-US"/>
        </w:rPr>
      </w:pPr>
      <w:r w:rsidRPr="008B450E">
        <w:rPr>
          <w:rFonts w:ascii="Tahoma" w:eastAsia="Calibri" w:hAnsi="Tahoma" w:cs="Tahoma"/>
          <w:sz w:val="20"/>
          <w:szCs w:val="20"/>
          <w:lang w:eastAsia="en-US"/>
        </w:rPr>
        <w:t xml:space="preserve">My niżej podpisani oświadczamy, że Program </w:t>
      </w:r>
      <w:proofErr w:type="spellStart"/>
      <w:r w:rsidRPr="008B450E">
        <w:rPr>
          <w:rFonts w:ascii="Tahoma" w:eastAsia="Calibri" w:hAnsi="Tahoma" w:cs="Tahoma"/>
          <w:sz w:val="20"/>
          <w:szCs w:val="20"/>
          <w:lang w:eastAsia="en-US"/>
        </w:rPr>
        <w:t>Funkcjonalno</w:t>
      </w:r>
      <w:proofErr w:type="spellEnd"/>
      <w:r w:rsidRPr="008B450E">
        <w:rPr>
          <w:rFonts w:ascii="Tahoma" w:eastAsia="Calibri" w:hAnsi="Tahoma" w:cs="Tahoma"/>
          <w:sz w:val="20"/>
          <w:szCs w:val="20"/>
          <w:lang w:eastAsia="en-US"/>
        </w:rPr>
        <w:t xml:space="preserve"> - Użytkowy dla zadania </w:t>
      </w:r>
      <w:proofErr w:type="spellStart"/>
      <w:r w:rsidRPr="008B450E">
        <w:rPr>
          <w:rFonts w:ascii="Tahoma" w:eastAsia="Calibri" w:hAnsi="Tahoma" w:cs="Tahoma"/>
          <w:sz w:val="20"/>
          <w:szCs w:val="20"/>
          <w:lang w:eastAsia="en-US"/>
        </w:rPr>
        <w:t>pn</w:t>
      </w:r>
      <w:proofErr w:type="spellEnd"/>
      <w:r w:rsidRPr="008B450E">
        <w:rPr>
          <w:rFonts w:ascii="Tahoma" w:eastAsia="Calibri" w:hAnsi="Tahoma" w:cs="Tahoma"/>
          <w:sz w:val="20"/>
          <w:szCs w:val="20"/>
          <w:lang w:eastAsia="en-US"/>
        </w:rPr>
        <w:t>:</w:t>
      </w:r>
    </w:p>
    <w:p w14:paraId="5A27F90E" w14:textId="77777777" w:rsidR="005B2A3B" w:rsidRPr="008B450E" w:rsidRDefault="005B2A3B" w:rsidP="005B2A3B">
      <w:pPr>
        <w:widowControl/>
        <w:tabs>
          <w:tab w:val="left" w:pos="0"/>
          <w:tab w:val="left" w:leader="dot" w:pos="8789"/>
        </w:tabs>
        <w:autoSpaceDE/>
        <w:autoSpaceDN/>
        <w:adjustRightInd/>
        <w:spacing w:line="215" w:lineRule="atLeast"/>
        <w:jc w:val="center"/>
        <w:rPr>
          <w:rFonts w:ascii="Tahoma" w:eastAsia="Calibri" w:hAnsi="Tahoma" w:cs="Tahoma"/>
          <w:sz w:val="20"/>
          <w:szCs w:val="20"/>
          <w:lang w:eastAsia="en-US"/>
        </w:rPr>
      </w:pPr>
    </w:p>
    <w:p w14:paraId="3E7EF5B4" w14:textId="4092010E" w:rsidR="005B2A3B" w:rsidRPr="008B450E" w:rsidRDefault="00082FF8" w:rsidP="00A43A33">
      <w:pPr>
        <w:widowControl/>
        <w:suppressAutoHyphens/>
        <w:autoSpaceDE/>
        <w:autoSpaceDN/>
        <w:adjustRightInd/>
        <w:jc w:val="center"/>
        <w:rPr>
          <w:rFonts w:ascii="Tahoma" w:hAnsi="Tahoma" w:cs="Tahoma"/>
          <w:b/>
          <w:bCs/>
          <w:sz w:val="20"/>
          <w:szCs w:val="20"/>
          <w:lang w:eastAsia="zh-CN"/>
        </w:rPr>
      </w:pPr>
      <w:r w:rsidRPr="008B450E">
        <w:rPr>
          <w:rFonts w:ascii="Tahoma" w:hAnsi="Tahoma" w:cs="Tahoma"/>
          <w:b/>
          <w:bCs/>
          <w:sz w:val="20"/>
          <w:szCs w:val="20"/>
          <w:lang w:eastAsia="zh-CN"/>
        </w:rPr>
        <w:t xml:space="preserve">Budowa ścieżki rowerowej Gniezno- Witkowo </w:t>
      </w:r>
      <w:r w:rsidR="00A33E91" w:rsidRPr="008B450E">
        <w:rPr>
          <w:rFonts w:ascii="Tahoma" w:hAnsi="Tahoma" w:cs="Tahoma"/>
          <w:b/>
          <w:bCs/>
          <w:sz w:val="20"/>
          <w:szCs w:val="20"/>
          <w:lang w:eastAsia="zh-CN"/>
        </w:rPr>
        <w:t xml:space="preserve">- etap II, </w:t>
      </w:r>
      <w:r w:rsidRPr="008B450E">
        <w:rPr>
          <w:rFonts w:ascii="Tahoma" w:hAnsi="Tahoma" w:cs="Tahoma"/>
          <w:b/>
          <w:bCs/>
          <w:sz w:val="20"/>
          <w:szCs w:val="20"/>
          <w:lang w:eastAsia="zh-CN"/>
        </w:rPr>
        <w:t>na terenie gminy Niechanowo</w:t>
      </w:r>
    </w:p>
    <w:p w14:paraId="27A4DC8C" w14:textId="77777777" w:rsidR="005B2A3B" w:rsidRPr="008B450E" w:rsidRDefault="005B2A3B" w:rsidP="005B2A3B">
      <w:pPr>
        <w:widowControl/>
        <w:tabs>
          <w:tab w:val="left" w:pos="0"/>
          <w:tab w:val="left" w:leader="dot" w:pos="8789"/>
        </w:tabs>
        <w:autoSpaceDE/>
        <w:autoSpaceDN/>
        <w:adjustRightInd/>
        <w:spacing w:line="215" w:lineRule="atLeast"/>
        <w:jc w:val="center"/>
        <w:rPr>
          <w:rFonts w:ascii="Tahoma" w:eastAsia="Calibri" w:hAnsi="Tahoma" w:cs="Tahoma"/>
          <w:sz w:val="20"/>
          <w:szCs w:val="20"/>
          <w:lang w:eastAsia="en-US"/>
        </w:rPr>
      </w:pPr>
      <w:r w:rsidRPr="008B450E">
        <w:rPr>
          <w:rFonts w:ascii="Tahoma" w:eastAsia="Calibri" w:hAnsi="Tahoma" w:cs="Tahoma"/>
          <w:sz w:val="20"/>
          <w:szCs w:val="20"/>
          <w:lang w:eastAsia="en-US"/>
        </w:rPr>
        <w:br/>
        <w:t xml:space="preserve">został sporządzony zgodnie z obowiązującymi przepisami oraz zasadami wiedzy technicznej. </w:t>
      </w:r>
    </w:p>
    <w:p w14:paraId="7AADBEBF" w14:textId="77777777" w:rsidR="005B2A3B" w:rsidRPr="008B450E" w:rsidRDefault="005B2A3B" w:rsidP="005B2A3B">
      <w:pPr>
        <w:widowControl/>
        <w:tabs>
          <w:tab w:val="left" w:pos="0"/>
          <w:tab w:val="left" w:leader="dot" w:pos="8789"/>
        </w:tabs>
        <w:autoSpaceDE/>
        <w:autoSpaceDN/>
        <w:adjustRightInd/>
        <w:spacing w:line="215" w:lineRule="atLeast"/>
        <w:jc w:val="center"/>
        <w:rPr>
          <w:rFonts w:ascii="Tahoma" w:hAnsi="Tahoma" w:cs="Tahoma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  <w:lang w:eastAsia="en-US"/>
        </w:rPr>
        <w:t>Jest zgodny z umową i kompletny z punktu widzenia celu któremu ma służyć.</w:t>
      </w:r>
    </w:p>
    <w:p w14:paraId="767BA80F" w14:textId="77777777" w:rsidR="005B2A3B" w:rsidRPr="008B450E" w:rsidRDefault="005B2A3B" w:rsidP="005B2A3B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ahoma" w:hAnsi="Tahoma" w:cs="Tahoma"/>
          <w:b/>
        </w:rPr>
      </w:pPr>
    </w:p>
    <w:p w14:paraId="50244853" w14:textId="1A2991C6" w:rsidR="00945019" w:rsidRPr="008B450E" w:rsidRDefault="00E556E3" w:rsidP="00945019">
      <w:pPr>
        <w:tabs>
          <w:tab w:val="left" w:pos="1418"/>
          <w:tab w:val="left" w:leader="dot" w:pos="8789"/>
        </w:tabs>
        <w:spacing w:line="215" w:lineRule="atLeast"/>
        <w:ind w:left="2160" w:hanging="2160"/>
        <w:jc w:val="both"/>
        <w:rPr>
          <w:rFonts w:ascii="Tahoma" w:hAnsi="Tahoma" w:cs="Tahoma"/>
          <w:b/>
          <w:sz w:val="20"/>
        </w:rPr>
      </w:pPr>
      <w:r w:rsidRPr="008B450E">
        <w:rPr>
          <w:noProof/>
        </w:rPr>
        <w:drawing>
          <wp:anchor distT="0" distB="0" distL="114300" distR="114300" simplePos="0" relativeHeight="251668480" behindDoc="1" locked="0" layoutInCell="1" allowOverlap="1" wp14:anchorId="2E83D301" wp14:editId="3F32C7D8">
            <wp:simplePos x="0" y="0"/>
            <wp:positionH relativeFrom="column">
              <wp:posOffset>4275455</wp:posOffset>
            </wp:positionH>
            <wp:positionV relativeFrom="paragraph">
              <wp:posOffset>90805</wp:posOffset>
            </wp:positionV>
            <wp:extent cx="1467485" cy="792480"/>
            <wp:effectExtent l="0" t="0" r="0" b="0"/>
            <wp:wrapNone/>
            <wp:docPr id="17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F774D7" w14:textId="77777777" w:rsidR="00945019" w:rsidRPr="008B450E" w:rsidRDefault="00945019" w:rsidP="00945019">
      <w:pPr>
        <w:tabs>
          <w:tab w:val="left" w:pos="1418"/>
          <w:tab w:val="left" w:leader="dot" w:pos="8789"/>
        </w:tabs>
        <w:spacing w:line="215" w:lineRule="atLeast"/>
        <w:ind w:left="2160" w:hanging="2160"/>
        <w:jc w:val="both"/>
        <w:rPr>
          <w:rFonts w:ascii="Tahoma" w:hAnsi="Tahoma" w:cs="Tahoma"/>
          <w:b/>
          <w:sz w:val="20"/>
        </w:rPr>
      </w:pPr>
    </w:p>
    <w:p w14:paraId="224A2A08" w14:textId="77777777" w:rsidR="00945019" w:rsidRPr="008B450E" w:rsidRDefault="00945019" w:rsidP="00945019">
      <w:pPr>
        <w:tabs>
          <w:tab w:val="left" w:pos="1418"/>
          <w:tab w:val="left" w:leader="dot" w:pos="8789"/>
        </w:tabs>
        <w:spacing w:line="215" w:lineRule="atLeast"/>
        <w:ind w:left="2160" w:hanging="2160"/>
        <w:jc w:val="both"/>
        <w:rPr>
          <w:rFonts w:ascii="Tahoma" w:hAnsi="Tahoma" w:cs="Tahoma"/>
          <w:b/>
          <w:sz w:val="20"/>
        </w:rPr>
      </w:pPr>
    </w:p>
    <w:p w14:paraId="123B4B27" w14:textId="77777777" w:rsidR="00945019" w:rsidRPr="008B450E" w:rsidRDefault="00945019" w:rsidP="00945019">
      <w:pPr>
        <w:tabs>
          <w:tab w:val="left" w:pos="1418"/>
          <w:tab w:val="left" w:leader="dot" w:pos="8789"/>
        </w:tabs>
        <w:spacing w:line="215" w:lineRule="atLeast"/>
        <w:ind w:left="2160" w:hanging="2160"/>
        <w:jc w:val="both"/>
        <w:rPr>
          <w:rFonts w:ascii="Tahoma" w:hAnsi="Tahoma" w:cs="Tahoma"/>
          <w:b/>
          <w:sz w:val="20"/>
        </w:rPr>
      </w:pPr>
    </w:p>
    <w:p w14:paraId="07BECD45" w14:textId="77777777" w:rsidR="00945019" w:rsidRPr="008B450E" w:rsidRDefault="00945019" w:rsidP="00945019">
      <w:pPr>
        <w:tabs>
          <w:tab w:val="left" w:pos="1418"/>
          <w:tab w:val="left" w:leader="dot" w:pos="8789"/>
        </w:tabs>
        <w:spacing w:line="215" w:lineRule="atLeast"/>
        <w:ind w:left="2160" w:hanging="2160"/>
        <w:jc w:val="both"/>
        <w:rPr>
          <w:rFonts w:ascii="Tahoma" w:hAnsi="Tahoma" w:cs="Tahoma"/>
          <w:b/>
          <w:sz w:val="20"/>
        </w:rPr>
      </w:pPr>
    </w:p>
    <w:p w14:paraId="1EE89739" w14:textId="77777777" w:rsidR="002214D4" w:rsidRPr="008B450E" w:rsidRDefault="002214D4" w:rsidP="002214D4">
      <w:pPr>
        <w:tabs>
          <w:tab w:val="left" w:pos="1418"/>
          <w:tab w:val="left" w:leader="dot" w:pos="8789"/>
        </w:tabs>
        <w:spacing w:line="215" w:lineRule="atLeast"/>
        <w:ind w:left="2160" w:hanging="2160"/>
        <w:jc w:val="both"/>
        <w:rPr>
          <w:rFonts w:ascii="Tahoma" w:hAnsi="Tahoma" w:cs="Tahoma"/>
          <w:color w:val="000000"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AUTOR OPRACOWANIA:</w:t>
      </w:r>
    </w:p>
    <w:p w14:paraId="33517813" w14:textId="77777777" w:rsidR="002214D4" w:rsidRPr="008B450E" w:rsidRDefault="002214D4" w:rsidP="00945019">
      <w:pPr>
        <w:tabs>
          <w:tab w:val="left" w:pos="1418"/>
          <w:tab w:val="left" w:leader="dot" w:pos="8789"/>
        </w:tabs>
        <w:spacing w:line="215" w:lineRule="atLeast"/>
        <w:ind w:left="2160" w:hanging="216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2835"/>
        <w:gridCol w:w="2551"/>
        <w:gridCol w:w="1276"/>
        <w:gridCol w:w="1214"/>
      </w:tblGrid>
      <w:tr w:rsidR="005A691F" w:rsidRPr="008B450E" w14:paraId="23246920" w14:textId="77777777" w:rsidTr="005A691F">
        <w:trPr>
          <w:trHeight w:val="34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FE33AA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Funkcja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10DCEB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F80D3E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Nr uprawnień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20F69C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A1BEE0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B450E">
              <w:rPr>
                <w:rFonts w:ascii="Tahoma" w:hAnsi="Tahoma" w:cs="Tahoma"/>
                <w:b/>
                <w:bCs/>
                <w:sz w:val="18"/>
                <w:szCs w:val="18"/>
              </w:rPr>
              <w:t>Podpis</w:t>
            </w:r>
          </w:p>
        </w:tc>
      </w:tr>
      <w:tr w:rsidR="005A691F" w:rsidRPr="008B450E" w14:paraId="2906E61D" w14:textId="77777777" w:rsidTr="005A691F">
        <w:trPr>
          <w:trHeight w:val="454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1AA9F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450E">
              <w:rPr>
                <w:rFonts w:ascii="Tahoma" w:hAnsi="Tahoma" w:cs="Tahoma"/>
                <w:sz w:val="18"/>
                <w:szCs w:val="18"/>
              </w:rPr>
              <w:t>Projektant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B5FDD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450E">
              <w:rPr>
                <w:rFonts w:ascii="Tahoma" w:hAnsi="Tahoma" w:cs="Tahoma"/>
                <w:sz w:val="18"/>
                <w:szCs w:val="18"/>
              </w:rPr>
              <w:t>mgr inż. Dariusz Jarysz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993C6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B450E">
              <w:rPr>
                <w:rStyle w:val="fontstyle01"/>
                <w:rFonts w:ascii="Tahoma" w:hAnsi="Tahoma" w:cs="Tahoma"/>
                <w:color w:val="auto"/>
                <w:sz w:val="12"/>
                <w:szCs w:val="12"/>
              </w:rPr>
              <w:t>WKP/0255/POOD/08</w:t>
            </w:r>
            <w:r w:rsidRPr="008B450E">
              <w:rPr>
                <w:rFonts w:ascii="Tahoma" w:hAnsi="Tahoma" w:cs="Tahoma"/>
                <w:sz w:val="12"/>
                <w:szCs w:val="12"/>
              </w:rPr>
              <w:t xml:space="preserve"> do projektowania </w:t>
            </w:r>
          </w:p>
          <w:p w14:paraId="192701C0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B450E">
              <w:rPr>
                <w:rFonts w:ascii="Tahoma" w:hAnsi="Tahoma" w:cs="Tahoma"/>
                <w:sz w:val="12"/>
                <w:szCs w:val="12"/>
              </w:rPr>
              <w:t>bez ograniczeń w specjalności drogowej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AEF1B" w14:textId="65604306" w:rsidR="005A691F" w:rsidRPr="008B450E" w:rsidRDefault="005A691F" w:rsidP="00091438">
            <w:pPr>
              <w:pStyle w:val="Tekstprzypisudolnego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450E">
              <w:rPr>
                <w:rFonts w:ascii="Tahoma" w:hAnsi="Tahoma" w:cs="Tahoma"/>
                <w:sz w:val="18"/>
                <w:szCs w:val="18"/>
              </w:rPr>
              <w:t>05.202</w:t>
            </w:r>
            <w:r w:rsidR="00091438" w:rsidRPr="008B450E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395CE" w14:textId="77777777" w:rsidR="005A691F" w:rsidRPr="008B450E" w:rsidRDefault="005A691F" w:rsidP="005A691F">
            <w:pPr>
              <w:rPr>
                <w:rFonts w:ascii="Tahoma" w:hAnsi="Tahoma" w:cs="Tahoma"/>
              </w:rPr>
            </w:pPr>
          </w:p>
        </w:tc>
      </w:tr>
      <w:tr w:rsidR="005A691F" w:rsidRPr="008B450E" w14:paraId="28BBBB7B" w14:textId="77777777" w:rsidTr="005A691F">
        <w:trPr>
          <w:trHeight w:val="454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B6BE21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450E">
              <w:rPr>
                <w:rFonts w:ascii="Tahoma" w:hAnsi="Tahoma" w:cs="Tahoma"/>
                <w:sz w:val="18"/>
                <w:szCs w:val="18"/>
              </w:rPr>
              <w:t>Sprawdzający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8B86D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450E">
              <w:rPr>
                <w:rFonts w:ascii="Tahoma" w:hAnsi="Tahoma" w:cs="Tahoma"/>
                <w:sz w:val="18"/>
                <w:szCs w:val="18"/>
              </w:rPr>
              <w:t>mgr inż. Damian Lewandowski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B80F88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B450E">
              <w:rPr>
                <w:rFonts w:ascii="Tahoma" w:hAnsi="Tahoma" w:cs="Tahoma"/>
                <w:sz w:val="12"/>
                <w:szCs w:val="12"/>
              </w:rPr>
              <w:t xml:space="preserve">Nr 7131/55/P/2001 do projektowania </w:t>
            </w:r>
          </w:p>
          <w:p w14:paraId="74389764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B450E">
              <w:rPr>
                <w:rFonts w:ascii="Tahoma" w:hAnsi="Tahoma" w:cs="Tahoma"/>
                <w:sz w:val="12"/>
                <w:szCs w:val="12"/>
              </w:rPr>
              <w:t xml:space="preserve">bez ograniczeń w specjalności </w:t>
            </w:r>
          </w:p>
          <w:p w14:paraId="3A14C001" w14:textId="77777777" w:rsidR="005A691F" w:rsidRPr="008B450E" w:rsidRDefault="005A691F" w:rsidP="005A691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8B450E">
              <w:rPr>
                <w:rFonts w:ascii="Tahoma" w:hAnsi="Tahoma" w:cs="Tahoma"/>
                <w:sz w:val="12"/>
                <w:szCs w:val="12"/>
              </w:rPr>
              <w:t>konstrukcyjno</w:t>
            </w:r>
            <w:proofErr w:type="spellEnd"/>
            <w:r w:rsidRPr="008B450E">
              <w:rPr>
                <w:rFonts w:ascii="Tahoma" w:hAnsi="Tahoma" w:cs="Tahoma"/>
                <w:sz w:val="12"/>
                <w:szCs w:val="12"/>
              </w:rPr>
              <w:t xml:space="preserve"> – budowlanej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6B6C3" w14:textId="54E67A7C" w:rsidR="005A691F" w:rsidRPr="008B450E" w:rsidRDefault="005A691F" w:rsidP="00091438">
            <w:pPr>
              <w:pStyle w:val="Tekstprzypisudolnego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450E">
              <w:rPr>
                <w:rFonts w:ascii="Tahoma" w:hAnsi="Tahoma" w:cs="Tahoma"/>
                <w:sz w:val="18"/>
                <w:szCs w:val="18"/>
              </w:rPr>
              <w:t>05.202</w:t>
            </w:r>
            <w:r w:rsidR="00091438" w:rsidRPr="008B450E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E2CDC" w14:textId="77777777" w:rsidR="005A691F" w:rsidRPr="008B450E" w:rsidRDefault="005A691F" w:rsidP="005A691F">
            <w:pPr>
              <w:rPr>
                <w:rFonts w:ascii="Tahoma" w:hAnsi="Tahoma" w:cs="Tahoma"/>
              </w:rPr>
            </w:pPr>
          </w:p>
        </w:tc>
      </w:tr>
    </w:tbl>
    <w:p w14:paraId="38715F64" w14:textId="77777777" w:rsidR="002214D4" w:rsidRPr="008B450E" w:rsidRDefault="002214D4" w:rsidP="00945019">
      <w:pPr>
        <w:tabs>
          <w:tab w:val="left" w:pos="1418"/>
          <w:tab w:val="left" w:leader="dot" w:pos="8789"/>
        </w:tabs>
        <w:spacing w:line="215" w:lineRule="atLeast"/>
        <w:ind w:left="2160" w:hanging="2160"/>
        <w:jc w:val="both"/>
        <w:rPr>
          <w:rFonts w:ascii="Tahoma" w:hAnsi="Tahoma" w:cs="Tahoma"/>
          <w:b/>
          <w:sz w:val="20"/>
          <w:szCs w:val="20"/>
        </w:rPr>
      </w:pPr>
    </w:p>
    <w:p w14:paraId="5756C072" w14:textId="4A116B30" w:rsidR="00454153" w:rsidRPr="008B450E" w:rsidRDefault="00454153" w:rsidP="00945019">
      <w:pPr>
        <w:tabs>
          <w:tab w:val="center" w:pos="4536"/>
          <w:tab w:val="left" w:pos="7507"/>
        </w:tabs>
        <w:spacing w:line="360" w:lineRule="auto"/>
        <w:rPr>
          <w:b/>
          <w:sz w:val="22"/>
          <w:szCs w:val="22"/>
        </w:rPr>
      </w:pPr>
    </w:p>
    <w:p w14:paraId="7BAEA23D" w14:textId="77777777" w:rsidR="00945019" w:rsidRPr="00BA69D6" w:rsidRDefault="00945019" w:rsidP="00945019">
      <w:pPr>
        <w:tabs>
          <w:tab w:val="center" w:pos="4536"/>
          <w:tab w:val="left" w:pos="7507"/>
        </w:tabs>
        <w:spacing w:line="360" w:lineRule="auto"/>
        <w:jc w:val="center"/>
        <w:rPr>
          <w:rFonts w:ascii="Tahoma" w:hAnsi="Tahoma" w:cs="Tahoma"/>
          <w:b/>
          <w:sz w:val="16"/>
          <w:szCs w:val="16"/>
        </w:rPr>
      </w:pPr>
      <w:r w:rsidRPr="00BA69D6">
        <w:rPr>
          <w:rFonts w:ascii="Tahoma" w:hAnsi="Tahoma" w:cs="Tahoma"/>
          <w:b/>
          <w:sz w:val="16"/>
          <w:szCs w:val="16"/>
        </w:rPr>
        <w:lastRenderedPageBreak/>
        <w:t>SPIS TREŚCI</w:t>
      </w:r>
    </w:p>
    <w:p w14:paraId="4B61B30C" w14:textId="7456EF2A" w:rsidR="00BA69D6" w:rsidRPr="00BA69D6" w:rsidRDefault="00945019">
      <w:pPr>
        <w:pStyle w:val="Spistreci1"/>
        <w:rPr>
          <w:rFonts w:asciiTheme="minorHAnsi" w:eastAsiaTheme="minorEastAsia" w:hAnsiTheme="minorHAnsi" w:cstheme="minorBidi"/>
          <w:sz w:val="16"/>
          <w:szCs w:val="16"/>
          <w:lang w:eastAsia="pl-PL"/>
        </w:rPr>
      </w:pPr>
      <w:r w:rsidRPr="00BA69D6">
        <w:rPr>
          <w:caps/>
          <w:sz w:val="16"/>
          <w:szCs w:val="16"/>
          <w:lang w:eastAsia="pl-PL"/>
        </w:rPr>
        <w:fldChar w:fldCharType="begin"/>
      </w:r>
      <w:r w:rsidRPr="00BA69D6">
        <w:rPr>
          <w:caps/>
          <w:sz w:val="16"/>
          <w:szCs w:val="16"/>
        </w:rPr>
        <w:instrText xml:space="preserve"> TOC \o "1-3" \h \z \u </w:instrText>
      </w:r>
      <w:r w:rsidRPr="00BA69D6">
        <w:rPr>
          <w:caps/>
          <w:sz w:val="16"/>
          <w:szCs w:val="16"/>
          <w:lang w:eastAsia="pl-PL"/>
        </w:rPr>
        <w:fldChar w:fldCharType="separate"/>
      </w:r>
      <w:hyperlink w:anchor="_Toc199329504" w:history="1">
        <w:r w:rsidR="00BA69D6" w:rsidRPr="00BA69D6">
          <w:rPr>
            <w:rStyle w:val="Hipercze"/>
            <w:b/>
            <w:bCs/>
            <w:sz w:val="16"/>
            <w:szCs w:val="16"/>
          </w:rPr>
          <w:t>I.</w:t>
        </w:r>
        <w:r w:rsidR="00BA69D6" w:rsidRPr="00BA69D6">
          <w:rPr>
            <w:rFonts w:asciiTheme="minorHAnsi" w:eastAsiaTheme="minorEastAsia" w:hAnsiTheme="minorHAnsi" w:cstheme="minorBidi"/>
            <w:sz w:val="16"/>
            <w:szCs w:val="16"/>
            <w:lang w:eastAsia="pl-PL"/>
          </w:rPr>
          <w:tab/>
        </w:r>
        <w:r w:rsidR="00BA69D6" w:rsidRPr="00BA69D6">
          <w:rPr>
            <w:rStyle w:val="Hipercze"/>
            <w:b/>
            <w:sz w:val="16"/>
            <w:szCs w:val="16"/>
            <w:lang w:val="x-none"/>
          </w:rPr>
          <w:t xml:space="preserve">CZĘŚĆ </w:t>
        </w:r>
        <w:r w:rsidR="00BA69D6" w:rsidRPr="00BA69D6">
          <w:rPr>
            <w:rStyle w:val="Hipercze"/>
            <w:b/>
            <w:sz w:val="16"/>
            <w:szCs w:val="16"/>
          </w:rPr>
          <w:t>OPISOWA</w:t>
        </w:r>
        <w:r w:rsidR="00BA69D6" w:rsidRPr="00BA69D6">
          <w:rPr>
            <w:rStyle w:val="Hipercze"/>
            <w:b/>
            <w:sz w:val="16"/>
            <w:szCs w:val="16"/>
            <w:lang w:val="x-none"/>
          </w:rPr>
          <w:t xml:space="preserve"> PROGRAMU FUNKCJONALNO-UŻYTKOWEGO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_Toc199329504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 w:rsidR="000405A7">
          <w:rPr>
            <w:webHidden/>
            <w:sz w:val="16"/>
            <w:szCs w:val="16"/>
          </w:rPr>
          <w:t>4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7E1EB1EA" w14:textId="2AD007FE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05" w:history="1">
        <w:r w:rsidR="00BA69D6" w:rsidRPr="00BA69D6">
          <w:rPr>
            <w:rStyle w:val="Hipercze"/>
          </w:rPr>
          <w:t>1.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  <w:lang w:bidi="pl-PL"/>
          </w:rPr>
          <w:t>OPIS OGÓLNY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_Toc199329505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5</w:t>
        </w:r>
        <w:r w:rsidR="00BA69D6" w:rsidRPr="00BA69D6">
          <w:rPr>
            <w:webHidden/>
          </w:rPr>
          <w:fldChar w:fldCharType="end"/>
        </w:r>
      </w:hyperlink>
    </w:p>
    <w:p w14:paraId="7A9C670C" w14:textId="5C802191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06" w:history="1">
        <w:r w:rsidR="00BA69D6" w:rsidRPr="00BA69D6">
          <w:rPr>
            <w:rStyle w:val="Hipercze"/>
          </w:rPr>
          <w:t>1.1.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  <w:lang w:bidi="pl-PL"/>
          </w:rPr>
          <w:t>Zakres przedmiotu zmówienia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_Toc199329506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5</w:t>
        </w:r>
        <w:r w:rsidR="00BA69D6" w:rsidRPr="00BA69D6">
          <w:rPr>
            <w:webHidden/>
          </w:rPr>
          <w:fldChar w:fldCharType="end"/>
        </w:r>
      </w:hyperlink>
    </w:p>
    <w:p w14:paraId="5D2A401A" w14:textId="1CC4C611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07" w:history="1">
        <w:r w:rsidR="00BA69D6" w:rsidRPr="00BA69D6">
          <w:rPr>
            <w:rStyle w:val="Hipercze"/>
          </w:rPr>
          <w:t>1.2.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</w:rPr>
          <w:t>Lokalizacja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_Toc199329507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8</w:t>
        </w:r>
        <w:r w:rsidR="00BA69D6" w:rsidRPr="00BA69D6">
          <w:rPr>
            <w:webHidden/>
          </w:rPr>
          <w:fldChar w:fldCharType="end"/>
        </w:r>
      </w:hyperlink>
    </w:p>
    <w:p w14:paraId="38EA1251" w14:textId="4B1F737E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08" w:history="1">
        <w:r w:rsidR="00BA69D6" w:rsidRPr="00BA69D6">
          <w:rPr>
            <w:rStyle w:val="Hipercze"/>
          </w:rPr>
          <w:t>1.3.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</w:rPr>
          <w:t>Charakterystyczne parametry przedmiotu zamówienia i zakres robót budowlanych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_Toc199329508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8</w:t>
        </w:r>
        <w:r w:rsidR="00BA69D6" w:rsidRPr="00BA69D6">
          <w:rPr>
            <w:webHidden/>
          </w:rPr>
          <w:fldChar w:fldCharType="end"/>
        </w:r>
      </w:hyperlink>
    </w:p>
    <w:p w14:paraId="06CD8459" w14:textId="49097F9B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09" w:history="1">
        <w:r w:rsidR="00BA69D6" w:rsidRPr="00BA69D6">
          <w:rPr>
            <w:rStyle w:val="Hipercze"/>
            <w:sz w:val="16"/>
            <w:szCs w:val="16"/>
          </w:rPr>
          <w:t>1.3.1.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Zakres zasadniczych robót budowlanych przewidzianych do wykonania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_Toc199329509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8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155AF26C" w14:textId="026DA8ED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10" w:history="1">
        <w:r w:rsidR="00BA69D6" w:rsidRPr="00BA69D6">
          <w:rPr>
            <w:rStyle w:val="Hipercze"/>
          </w:rPr>
          <w:t>1.4. Aktualne uwarunkowania wykonania przedmiotu zamówienia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_Toc199329510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9</w:t>
        </w:r>
        <w:r w:rsidR="00BA69D6" w:rsidRPr="00BA69D6">
          <w:rPr>
            <w:webHidden/>
          </w:rPr>
          <w:fldChar w:fldCharType="end"/>
        </w:r>
      </w:hyperlink>
    </w:p>
    <w:p w14:paraId="5D12D387" w14:textId="3947B83B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11" w:history="1">
        <w:r w:rsidR="00BA69D6" w:rsidRPr="00BA69D6">
          <w:rPr>
            <w:rStyle w:val="Hipercze"/>
          </w:rPr>
          <w:t>1.4.1. Uwarunkowania wynikające z dokumentów planistycznych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_Toc199329511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10</w:t>
        </w:r>
        <w:r w:rsidR="00BA69D6" w:rsidRPr="00BA69D6">
          <w:rPr>
            <w:webHidden/>
          </w:rPr>
          <w:fldChar w:fldCharType="end"/>
        </w:r>
      </w:hyperlink>
    </w:p>
    <w:p w14:paraId="3649C805" w14:textId="5480CFB3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12" w:history="1">
        <w:r w:rsidR="00BA69D6" w:rsidRPr="00BA69D6">
          <w:rPr>
            <w:rStyle w:val="Hipercze"/>
          </w:rPr>
          <w:t>1.4.2. Ogólne właściwości funkcjonalno-użytkowe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_Toc199329512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10</w:t>
        </w:r>
        <w:r w:rsidR="00BA69D6" w:rsidRPr="00BA69D6">
          <w:rPr>
            <w:webHidden/>
          </w:rPr>
          <w:fldChar w:fldCharType="end"/>
        </w:r>
      </w:hyperlink>
    </w:p>
    <w:p w14:paraId="478B49D3" w14:textId="6E407395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13" w:history="1">
        <w:r w:rsidR="00BA69D6" w:rsidRPr="00BA69D6">
          <w:rPr>
            <w:rStyle w:val="Hipercze"/>
          </w:rPr>
          <w:t>1.5. Szczegółowe właściwości funkcjonalno – użytkowe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_Toc199329513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10</w:t>
        </w:r>
        <w:r w:rsidR="00BA69D6" w:rsidRPr="00BA69D6">
          <w:rPr>
            <w:webHidden/>
          </w:rPr>
          <w:fldChar w:fldCharType="end"/>
        </w:r>
      </w:hyperlink>
    </w:p>
    <w:p w14:paraId="459BED9B" w14:textId="38623EC4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14" w:history="1">
        <w:r w:rsidR="00BA69D6" w:rsidRPr="00BA69D6">
          <w:rPr>
            <w:rStyle w:val="Hipercze"/>
            <w:sz w:val="16"/>
            <w:szCs w:val="16"/>
          </w:rPr>
          <w:t>1.5.1. Rodzaje robót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_Toc199329514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10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09F737DE" w14:textId="304E0F9A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15" w:history="1">
        <w:r w:rsidR="00BA69D6" w:rsidRPr="00BA69D6">
          <w:rPr>
            <w:rStyle w:val="Hipercze"/>
          </w:rPr>
          <w:t>1.6. Zakres robót i szacunkowa wycena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_Toc199329515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11</w:t>
        </w:r>
        <w:r w:rsidR="00BA69D6" w:rsidRPr="00BA69D6">
          <w:rPr>
            <w:webHidden/>
          </w:rPr>
          <w:fldChar w:fldCharType="end"/>
        </w:r>
      </w:hyperlink>
    </w:p>
    <w:p w14:paraId="6C26E9FB" w14:textId="32398F1D" w:rsidR="00BA69D6" w:rsidRPr="00BA69D6" w:rsidRDefault="000405A7">
      <w:pPr>
        <w:pStyle w:val="Spistreci1"/>
        <w:rPr>
          <w:rFonts w:asciiTheme="minorHAnsi" w:eastAsiaTheme="minorEastAsia" w:hAnsiTheme="minorHAnsi" w:cstheme="minorBidi"/>
          <w:sz w:val="16"/>
          <w:szCs w:val="16"/>
          <w:lang w:eastAsia="pl-PL"/>
        </w:rPr>
      </w:pPr>
      <w:hyperlink w:anchor="_Toc199329516" w:history="1">
        <w:r w:rsidR="00BA69D6" w:rsidRPr="00BA69D6">
          <w:rPr>
            <w:rStyle w:val="Hipercze"/>
            <w:sz w:val="16"/>
            <w:szCs w:val="16"/>
          </w:rPr>
          <w:t>2 . WYMAGANIA ZAMAWIAJĄCEGO DLA PRZEDMIOTU ZAMÓWIENIA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_Toc199329516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12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2BEB3413" w14:textId="497AC54D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17" w:history="1">
        <w:r w:rsidR="00BA69D6" w:rsidRPr="00BA69D6">
          <w:rPr>
            <w:rStyle w:val="Hipercze"/>
          </w:rPr>
          <w:t>2.1.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</w:rPr>
          <w:t>Wymagania ogólne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_Toc199329517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12</w:t>
        </w:r>
        <w:r w:rsidR="00BA69D6" w:rsidRPr="00BA69D6">
          <w:rPr>
            <w:webHidden/>
          </w:rPr>
          <w:fldChar w:fldCharType="end"/>
        </w:r>
      </w:hyperlink>
    </w:p>
    <w:p w14:paraId="79399A56" w14:textId="69738F76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18" w:history="1">
        <w:r w:rsidR="00BA69D6" w:rsidRPr="00BA69D6">
          <w:rPr>
            <w:rStyle w:val="Hipercze"/>
          </w:rPr>
          <w:t>2.2.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</w:rPr>
          <w:t>Wymagania techniczne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_Toc199329518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13</w:t>
        </w:r>
        <w:r w:rsidR="00BA69D6" w:rsidRPr="00BA69D6">
          <w:rPr>
            <w:webHidden/>
          </w:rPr>
          <w:fldChar w:fldCharType="end"/>
        </w:r>
      </w:hyperlink>
    </w:p>
    <w:p w14:paraId="31E2C27D" w14:textId="41E9CA47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19" w:history="1">
        <w:r w:rsidR="00BA69D6" w:rsidRPr="00BA69D6">
          <w:rPr>
            <w:rStyle w:val="Hipercze"/>
            <w:sz w:val="16"/>
            <w:szCs w:val="16"/>
          </w:rPr>
          <w:t>2.2.1.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Zabezpieczenie terenu budowy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_Toc199329519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13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634C08F4" w14:textId="2ACB786E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0" w:history="1">
        <w:r w:rsidR="00BA69D6" w:rsidRPr="00BA69D6">
          <w:rPr>
            <w:rStyle w:val="Hipercze"/>
            <w:sz w:val="16"/>
            <w:szCs w:val="16"/>
          </w:rPr>
          <w:t>2.2.2.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Ochrona środowiska w czasie wykonywania robót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_Toc199329520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13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770066C8" w14:textId="32DC2791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1" w:history="1">
        <w:r w:rsidR="00BA69D6" w:rsidRPr="00BA69D6">
          <w:rPr>
            <w:rStyle w:val="Hipercze"/>
            <w:sz w:val="16"/>
            <w:szCs w:val="16"/>
          </w:rPr>
          <w:t>2.2.3.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Ochrona własności publicznej i prywatnej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_Toc199329521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13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6574074E" w14:textId="18731D37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2" w:history="1">
        <w:r w:rsidR="00BA69D6" w:rsidRPr="00BA69D6">
          <w:rPr>
            <w:rStyle w:val="Hipercze"/>
            <w:sz w:val="16"/>
            <w:szCs w:val="16"/>
          </w:rPr>
          <w:t>2.2.4.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Bezpieczeństwo i higiena pracy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_Toc199329522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13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2F4936E5" w14:textId="2E9A3B38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3" w:history="1">
        <w:r w:rsidR="00BA69D6" w:rsidRPr="00BA69D6">
          <w:rPr>
            <w:rStyle w:val="Hipercze"/>
            <w:sz w:val="16"/>
            <w:szCs w:val="16"/>
          </w:rPr>
          <w:t>2.2.5.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Roboty przygotowawcze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_Toc199329523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14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26CBB6D3" w14:textId="14D08A26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4" w:history="1">
        <w:r w:rsidR="00BA69D6" w:rsidRPr="00BA69D6">
          <w:rPr>
            <w:rStyle w:val="Hipercze"/>
            <w:sz w:val="16"/>
            <w:szCs w:val="16"/>
          </w:rPr>
          <w:t>2.2.6.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pacing w:val="-1"/>
            <w:sz w:val="16"/>
            <w:szCs w:val="16"/>
          </w:rPr>
          <w:t>Roboty ziemne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_Toc199329524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14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70318900" w14:textId="538BA0AF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5" w:history="1">
        <w:r w:rsidR="00BA69D6" w:rsidRPr="00BA69D6">
          <w:rPr>
            <w:rStyle w:val="Hipercze"/>
            <w:sz w:val="16"/>
            <w:szCs w:val="16"/>
          </w:rPr>
          <w:t>2.2.7.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pacing w:val="-1"/>
            <w:sz w:val="16"/>
            <w:szCs w:val="16"/>
          </w:rPr>
          <w:t>Roboty drogowe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_Toc199329525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14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3761C8BA" w14:textId="278F112B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6" w:history="1">
        <w:r w:rsidR="00BA69D6" w:rsidRPr="00BA69D6">
          <w:rPr>
            <w:rStyle w:val="Hipercze"/>
            <w:sz w:val="16"/>
            <w:szCs w:val="16"/>
          </w:rPr>
          <w:t>2.2.8.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Projektowana konstrukcja nawierzchni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_Toc199329526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15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3D5E47A2" w14:textId="37DACEC5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7" w:history="1">
        <w:r w:rsidR="00BA69D6" w:rsidRPr="00BA69D6">
          <w:rPr>
            <w:rStyle w:val="Hipercze"/>
            <w:sz w:val="16"/>
            <w:szCs w:val="16"/>
          </w:rPr>
          <w:t>2.2.9.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Droga rowerowa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_Toc199329527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15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64EEF74D" w14:textId="0F16DAD0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8" w:history="1">
        <w:r w:rsidR="00BA69D6" w:rsidRPr="00BA69D6">
          <w:rPr>
            <w:rStyle w:val="Hipercze"/>
            <w:sz w:val="16"/>
            <w:szCs w:val="16"/>
          </w:rPr>
          <w:t>2.2.10.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Odwodnienie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_Toc199329528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16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3E9242ED" w14:textId="2818EF2B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29" w:history="1">
        <w:r w:rsidR="00BA69D6" w:rsidRPr="00BA69D6">
          <w:rPr>
            <w:rStyle w:val="Hipercze"/>
            <w:sz w:val="16"/>
            <w:szCs w:val="16"/>
          </w:rPr>
          <w:t>2.2.11.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Urządzenia BRD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_Toc199329529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16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0C1E64E7" w14:textId="39E87D19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30" w:history="1">
        <w:r w:rsidR="00BA69D6" w:rsidRPr="00BA69D6">
          <w:rPr>
            <w:rStyle w:val="Hipercze"/>
            <w:sz w:val="16"/>
            <w:szCs w:val="16"/>
          </w:rPr>
          <w:t>2.2.12.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Zabezpieczenie i przebudowa infrastruktury technicznej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_Toc199329530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16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0511AD7D" w14:textId="4889F451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31" w:history="1">
        <w:r w:rsidR="00BA69D6" w:rsidRPr="00BA69D6">
          <w:rPr>
            <w:rStyle w:val="Hipercze"/>
            <w:sz w:val="16"/>
            <w:szCs w:val="16"/>
          </w:rPr>
          <w:t>2.2.13.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Oznakowanie pionowe i poziome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_Toc199329531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17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12395766" w14:textId="4253FB3A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32" w:history="1">
        <w:r w:rsidR="00BA69D6" w:rsidRPr="00BA69D6">
          <w:rPr>
            <w:rStyle w:val="Hipercze"/>
            <w:sz w:val="16"/>
            <w:szCs w:val="16"/>
          </w:rPr>
          <w:t>2.2.14.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Oświetlenie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_Toc199329532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17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3CDAA65E" w14:textId="5CD2D4D4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33" w:history="1">
        <w:r w:rsidR="00BA69D6" w:rsidRPr="00BA69D6">
          <w:rPr>
            <w:rStyle w:val="Hipercze"/>
            <w:sz w:val="16"/>
            <w:szCs w:val="16"/>
          </w:rPr>
          <w:t>2.2.15.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Kanał technologiczny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_Toc199329533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17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  <w:bookmarkStart w:id="5" w:name="_GoBack"/>
      <w:bookmarkEnd w:id="5"/>
    </w:p>
    <w:p w14:paraId="2B2D3479" w14:textId="26BFA30E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34" w:history="1">
        <w:r w:rsidR="00BA69D6" w:rsidRPr="00BA69D6">
          <w:rPr>
            <w:rStyle w:val="Hipercze"/>
          </w:rPr>
          <w:t>2.3. Wymagania materiałowe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_Toc199329534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17</w:t>
        </w:r>
        <w:r w:rsidR="00BA69D6" w:rsidRPr="00BA69D6">
          <w:rPr>
            <w:webHidden/>
          </w:rPr>
          <w:fldChar w:fldCharType="end"/>
        </w:r>
      </w:hyperlink>
    </w:p>
    <w:p w14:paraId="0042D503" w14:textId="4E0BAA00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35" w:history="1">
        <w:r w:rsidR="00BA69D6" w:rsidRPr="00BA69D6">
          <w:rPr>
            <w:rStyle w:val="Hipercze"/>
          </w:rPr>
          <w:t>2.4. Wymagania dotyczące opracowań załączanych do oferty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_Toc199329535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18</w:t>
        </w:r>
        <w:r w:rsidR="00BA69D6" w:rsidRPr="00BA69D6">
          <w:rPr>
            <w:webHidden/>
          </w:rPr>
          <w:fldChar w:fldCharType="end"/>
        </w:r>
      </w:hyperlink>
    </w:p>
    <w:p w14:paraId="1EF27968" w14:textId="4A7D6BDD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36" w:history="1">
        <w:r w:rsidR="00BA69D6" w:rsidRPr="00BA69D6">
          <w:rPr>
            <w:rStyle w:val="Hipercze"/>
          </w:rPr>
          <w:t>2.5. Wymagania dotyczące dokumentacji projektowej Wykonawcy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_Toc199329536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18</w:t>
        </w:r>
        <w:r w:rsidR="00BA69D6" w:rsidRPr="00BA69D6">
          <w:rPr>
            <w:webHidden/>
          </w:rPr>
          <w:fldChar w:fldCharType="end"/>
        </w:r>
      </w:hyperlink>
    </w:p>
    <w:p w14:paraId="57284FCA" w14:textId="0F8270E6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37" w:history="1">
        <w:r w:rsidR="00BA69D6" w:rsidRPr="00BA69D6">
          <w:rPr>
            <w:rStyle w:val="Hipercze"/>
          </w:rPr>
          <w:t>2.6. Materiały do uzyskania zgody właściwego organu na prowadzenie robót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_Toc199329537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19</w:t>
        </w:r>
        <w:r w:rsidR="00BA69D6" w:rsidRPr="00BA69D6">
          <w:rPr>
            <w:webHidden/>
          </w:rPr>
          <w:fldChar w:fldCharType="end"/>
        </w:r>
      </w:hyperlink>
    </w:p>
    <w:p w14:paraId="4089EBC6" w14:textId="4E99548F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38" w:history="1">
        <w:r w:rsidR="00BA69D6" w:rsidRPr="00BA69D6">
          <w:rPr>
            <w:rStyle w:val="Hipercze"/>
          </w:rPr>
          <w:t>2.7. Inne wymagania dla dokumentacji projektowej Wykonawcy i robót budowlanych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_Toc199329538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19</w:t>
        </w:r>
        <w:r w:rsidR="00BA69D6" w:rsidRPr="00BA69D6">
          <w:rPr>
            <w:webHidden/>
          </w:rPr>
          <w:fldChar w:fldCharType="end"/>
        </w:r>
      </w:hyperlink>
    </w:p>
    <w:p w14:paraId="0626DA48" w14:textId="6903DB8B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39" w:history="1">
        <w:r w:rsidR="00BA69D6" w:rsidRPr="00BA69D6">
          <w:rPr>
            <w:rStyle w:val="Hipercze"/>
            <w:sz w:val="16"/>
            <w:szCs w:val="16"/>
          </w:rPr>
          <w:t>2.7.1.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rFonts w:eastAsia="Calibri"/>
            <w:sz w:val="16"/>
            <w:szCs w:val="16"/>
          </w:rPr>
          <w:t>Wymagane terminy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_Toc199329539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19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1B90BD59" w14:textId="014CD51C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40" w:history="1">
        <w:r w:rsidR="00BA69D6" w:rsidRPr="00BA69D6">
          <w:rPr>
            <w:rStyle w:val="Hipercze"/>
            <w:sz w:val="16"/>
            <w:szCs w:val="16"/>
          </w:rPr>
          <w:t>2.7.2.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Zakres opracowań projektowych oraz ilość egzemplarzy dla Zamawiającego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_Toc199329540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19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1ABCB3DC" w14:textId="59DAE238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41" w:history="1">
        <w:r w:rsidR="00BA69D6" w:rsidRPr="00BA69D6">
          <w:rPr>
            <w:rStyle w:val="Hipercze"/>
            <w:sz w:val="16"/>
            <w:szCs w:val="16"/>
          </w:rPr>
          <w:t>2.7.3.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Nadzór autorski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_Toc199329541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20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544CBF0F" w14:textId="531BE69D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42" w:history="1">
        <w:r w:rsidR="00BA69D6" w:rsidRPr="00BA69D6">
          <w:rPr>
            <w:rStyle w:val="Hipercze"/>
            <w:sz w:val="16"/>
            <w:szCs w:val="16"/>
          </w:rPr>
          <w:t>2.7.4.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Ustalenia wyjściowe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_Toc199329542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21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1F4A8EDF" w14:textId="44EADED7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43" w:history="1">
        <w:r w:rsidR="00BA69D6" w:rsidRPr="00BA69D6">
          <w:rPr>
            <w:rStyle w:val="Hipercze"/>
            <w:sz w:val="16"/>
            <w:szCs w:val="16"/>
          </w:rPr>
          <w:t>2.7.5.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sz w:val="16"/>
            <w:szCs w:val="16"/>
          </w:rPr>
          <w:t>Inne ustalenia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_Toc199329543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21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0A57D47C" w14:textId="4678434E" w:rsidR="00BA69D6" w:rsidRPr="00BA69D6" w:rsidRDefault="000405A7">
      <w:pPr>
        <w:pStyle w:val="Spistreci3"/>
        <w:rPr>
          <w:rFonts w:asciiTheme="minorHAnsi" w:eastAsiaTheme="minorEastAsia" w:hAnsiTheme="minorHAnsi" w:cstheme="minorBidi"/>
          <w:b w:val="0"/>
          <w:bCs w:val="0"/>
          <w:sz w:val="16"/>
          <w:szCs w:val="16"/>
          <w:lang w:val="pl-PL" w:eastAsia="pl-PL"/>
        </w:rPr>
      </w:pPr>
      <w:hyperlink w:anchor="_Toc199329544" w:history="1">
        <w:r w:rsidR="00BA69D6" w:rsidRPr="00BA69D6">
          <w:rPr>
            <w:rStyle w:val="Hipercze"/>
            <w:sz w:val="16"/>
            <w:szCs w:val="16"/>
          </w:rPr>
          <w:t>2.7.6.</w:t>
        </w:r>
        <w:r w:rsidR="00BA69D6" w:rsidRPr="00BA69D6">
          <w:rPr>
            <w:rFonts w:asciiTheme="minorHAnsi" w:eastAsiaTheme="minorEastAsia" w:hAnsiTheme="minorHAnsi" w:cstheme="minorBidi"/>
            <w:b w:val="0"/>
            <w:bCs w:val="0"/>
            <w:sz w:val="16"/>
            <w:szCs w:val="16"/>
            <w:lang w:val="pl-PL" w:eastAsia="pl-PL"/>
          </w:rPr>
          <w:tab/>
        </w:r>
        <w:r w:rsidR="00BA69D6" w:rsidRPr="00BA69D6">
          <w:rPr>
            <w:rStyle w:val="Hipercze"/>
            <w:rFonts w:eastAsia="Arial"/>
            <w:sz w:val="16"/>
            <w:szCs w:val="16"/>
            <w:lang w:bidi="pl-PL"/>
          </w:rPr>
          <w:t>Kontrola i odbiór robót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_Toc199329544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22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667F59DC" w14:textId="63F2DB88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45" w:history="1">
        <w:r w:rsidR="00BA69D6" w:rsidRPr="00BA69D6">
          <w:rPr>
            <w:rStyle w:val="Hipercze"/>
          </w:rPr>
          <w:t>2.8. Ogólne uwarunkowania projektowe i realizacyjne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_Toc199329545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22</w:t>
        </w:r>
        <w:r w:rsidR="00BA69D6" w:rsidRPr="00BA69D6">
          <w:rPr>
            <w:webHidden/>
          </w:rPr>
          <w:fldChar w:fldCharType="end"/>
        </w:r>
      </w:hyperlink>
    </w:p>
    <w:p w14:paraId="3EA72B55" w14:textId="448DF4EF" w:rsidR="00BA69D6" w:rsidRPr="00BA69D6" w:rsidRDefault="000405A7">
      <w:pPr>
        <w:pStyle w:val="Spistreci1"/>
        <w:rPr>
          <w:rFonts w:asciiTheme="minorHAnsi" w:eastAsiaTheme="minorEastAsia" w:hAnsiTheme="minorHAnsi" w:cstheme="minorBidi"/>
          <w:sz w:val="16"/>
          <w:szCs w:val="16"/>
          <w:lang w:eastAsia="pl-PL"/>
        </w:rPr>
      </w:pPr>
      <w:hyperlink w:anchor="_Toc199329546" w:history="1">
        <w:r w:rsidR="00BA69D6" w:rsidRPr="00BA69D6">
          <w:rPr>
            <w:rStyle w:val="Hipercze"/>
            <w:sz w:val="16"/>
            <w:szCs w:val="16"/>
          </w:rPr>
          <w:t>II. CZĘŚĆ INFORMACYJNA PROGRAMU FUNKCJONALNO-UŻYTKOWEGO</w:t>
        </w:r>
        <w:r w:rsidR="00BA69D6" w:rsidRPr="00BA69D6">
          <w:rPr>
            <w:webHidden/>
            <w:sz w:val="16"/>
            <w:szCs w:val="16"/>
          </w:rPr>
          <w:tab/>
        </w:r>
        <w:r w:rsidR="00BA69D6" w:rsidRPr="00BA69D6">
          <w:rPr>
            <w:webHidden/>
            <w:sz w:val="16"/>
            <w:szCs w:val="16"/>
          </w:rPr>
          <w:fldChar w:fldCharType="begin"/>
        </w:r>
        <w:r w:rsidR="00BA69D6" w:rsidRPr="00BA69D6">
          <w:rPr>
            <w:webHidden/>
            <w:sz w:val="16"/>
            <w:szCs w:val="16"/>
          </w:rPr>
          <w:instrText xml:space="preserve"> PAGEREF _Toc199329546 \h </w:instrText>
        </w:r>
        <w:r w:rsidR="00BA69D6" w:rsidRPr="00BA69D6">
          <w:rPr>
            <w:webHidden/>
            <w:sz w:val="16"/>
            <w:szCs w:val="16"/>
          </w:rPr>
        </w:r>
        <w:r w:rsidR="00BA69D6" w:rsidRPr="00BA69D6">
          <w:rPr>
            <w:webHidden/>
            <w:sz w:val="16"/>
            <w:szCs w:val="16"/>
          </w:rPr>
          <w:fldChar w:fldCharType="separate"/>
        </w:r>
        <w:r>
          <w:rPr>
            <w:webHidden/>
            <w:sz w:val="16"/>
            <w:szCs w:val="16"/>
          </w:rPr>
          <w:t>24</w:t>
        </w:r>
        <w:r w:rsidR="00BA69D6" w:rsidRPr="00BA69D6">
          <w:rPr>
            <w:webHidden/>
            <w:sz w:val="16"/>
            <w:szCs w:val="16"/>
          </w:rPr>
          <w:fldChar w:fldCharType="end"/>
        </w:r>
      </w:hyperlink>
    </w:p>
    <w:p w14:paraId="2E3630A0" w14:textId="3AE53545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47" w:history="1">
        <w:r w:rsidR="00BA69D6" w:rsidRPr="00BA69D6">
          <w:rPr>
            <w:rStyle w:val="Hipercze"/>
          </w:rPr>
          <w:t>1.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</w:rPr>
          <w:t>Dokumenty potwierdzające zgodność zamierzenia budowlanego z wymaganiami wynikającymi z odrębnych przepisów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_Toc199329547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25</w:t>
        </w:r>
        <w:r w:rsidR="00BA69D6" w:rsidRPr="00BA69D6">
          <w:rPr>
            <w:webHidden/>
          </w:rPr>
          <w:fldChar w:fldCharType="end"/>
        </w:r>
      </w:hyperlink>
    </w:p>
    <w:p w14:paraId="6FF42E4F" w14:textId="026DDD9A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48" w:history="1">
        <w:r w:rsidR="00BA69D6" w:rsidRPr="00BA69D6">
          <w:rPr>
            <w:rStyle w:val="Hipercze"/>
          </w:rPr>
          <w:t>2.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</w:rPr>
          <w:t>Oświadczenie Zamawiającego, stwierdzające jego prawo do dysponowania nieruchomością na cele budowlane.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_Toc199329548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25</w:t>
        </w:r>
        <w:r w:rsidR="00BA69D6" w:rsidRPr="00BA69D6">
          <w:rPr>
            <w:webHidden/>
          </w:rPr>
          <w:fldChar w:fldCharType="end"/>
        </w:r>
      </w:hyperlink>
    </w:p>
    <w:p w14:paraId="05A171C8" w14:textId="789B5F70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49" w:history="1">
        <w:r w:rsidR="00BA69D6" w:rsidRPr="00BA69D6">
          <w:rPr>
            <w:rStyle w:val="Hipercze"/>
          </w:rPr>
          <w:t>3.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</w:rPr>
          <w:t>Przepisy prawne i normy, które winien stosować Wykonawca na etapie projektowania i wykonania zamierzenia budowlanego.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_Toc199329549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25</w:t>
        </w:r>
        <w:r w:rsidR="00BA69D6" w:rsidRPr="00BA69D6">
          <w:rPr>
            <w:webHidden/>
          </w:rPr>
          <w:fldChar w:fldCharType="end"/>
        </w:r>
      </w:hyperlink>
    </w:p>
    <w:p w14:paraId="1D96BA7C" w14:textId="0659D2F9" w:rsidR="00BA69D6" w:rsidRPr="00BA69D6" w:rsidRDefault="000405A7">
      <w:pPr>
        <w:pStyle w:val="Spistreci2"/>
        <w:rPr>
          <w:rFonts w:asciiTheme="minorHAnsi" w:eastAsiaTheme="minorEastAsia" w:hAnsiTheme="minorHAnsi" w:cstheme="minorBidi"/>
        </w:rPr>
      </w:pPr>
      <w:hyperlink w:anchor="_Toc199329550" w:history="1">
        <w:r w:rsidR="00BA69D6" w:rsidRPr="00BA69D6">
          <w:rPr>
            <w:rStyle w:val="Hipercze"/>
          </w:rPr>
          <w:t>4.</w:t>
        </w:r>
        <w:r w:rsidR="00BA69D6" w:rsidRPr="00BA69D6">
          <w:rPr>
            <w:rFonts w:asciiTheme="minorHAnsi" w:eastAsiaTheme="minorEastAsia" w:hAnsiTheme="minorHAnsi" w:cstheme="minorBidi"/>
          </w:rPr>
          <w:tab/>
        </w:r>
        <w:r w:rsidR="00BA69D6" w:rsidRPr="00BA69D6">
          <w:rPr>
            <w:rStyle w:val="Hipercze"/>
          </w:rPr>
          <w:t>Załączniki do Programu funkcjonalno-użytkowego</w:t>
        </w:r>
        <w:r w:rsidR="00BA69D6" w:rsidRPr="00BA69D6">
          <w:rPr>
            <w:webHidden/>
          </w:rPr>
          <w:tab/>
        </w:r>
        <w:r w:rsidR="00BA69D6" w:rsidRPr="00BA69D6">
          <w:rPr>
            <w:webHidden/>
          </w:rPr>
          <w:fldChar w:fldCharType="begin"/>
        </w:r>
        <w:r w:rsidR="00BA69D6" w:rsidRPr="00BA69D6">
          <w:rPr>
            <w:webHidden/>
          </w:rPr>
          <w:instrText xml:space="preserve"> PAGEREF _Toc199329550 \h </w:instrText>
        </w:r>
        <w:r w:rsidR="00BA69D6" w:rsidRPr="00BA69D6">
          <w:rPr>
            <w:webHidden/>
          </w:rPr>
        </w:r>
        <w:r w:rsidR="00BA69D6" w:rsidRPr="00BA69D6">
          <w:rPr>
            <w:webHidden/>
          </w:rPr>
          <w:fldChar w:fldCharType="separate"/>
        </w:r>
        <w:r>
          <w:rPr>
            <w:webHidden/>
          </w:rPr>
          <w:t>27</w:t>
        </w:r>
        <w:r w:rsidR="00BA69D6" w:rsidRPr="00BA69D6">
          <w:rPr>
            <w:webHidden/>
          </w:rPr>
          <w:fldChar w:fldCharType="end"/>
        </w:r>
      </w:hyperlink>
    </w:p>
    <w:p w14:paraId="42902C7E" w14:textId="3779814A" w:rsidR="00B15A46" w:rsidRPr="008B450E" w:rsidRDefault="00945019" w:rsidP="00B15A46">
      <w:pPr>
        <w:pStyle w:val="Akapitzlist"/>
        <w:tabs>
          <w:tab w:val="left" w:pos="0"/>
          <w:tab w:val="left" w:pos="142"/>
          <w:tab w:val="right" w:leader="dot" w:pos="8647"/>
        </w:tabs>
        <w:autoSpaceDE w:val="0"/>
        <w:autoSpaceDN w:val="0"/>
        <w:adjustRightInd w:val="0"/>
        <w:spacing w:line="240" w:lineRule="auto"/>
        <w:ind w:left="786" w:right="992" w:hanging="360"/>
        <w:jc w:val="both"/>
        <w:rPr>
          <w:bCs/>
          <w:sz w:val="16"/>
          <w:szCs w:val="16"/>
        </w:rPr>
      </w:pPr>
      <w:r w:rsidRPr="00BA69D6">
        <w:rPr>
          <w:b/>
          <w:bCs/>
          <w:sz w:val="16"/>
          <w:szCs w:val="16"/>
        </w:rPr>
        <w:fldChar w:fldCharType="end"/>
      </w:r>
    </w:p>
    <w:p w14:paraId="78E49F0C" w14:textId="2EA1BC19" w:rsidR="00AB2CCA" w:rsidRPr="008B450E" w:rsidRDefault="00B15A46" w:rsidP="00F368D0">
      <w:pPr>
        <w:pStyle w:val="Akapitzlist"/>
        <w:numPr>
          <w:ilvl w:val="0"/>
          <w:numId w:val="23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firstLine="556"/>
        <w:jc w:val="both"/>
        <w:rPr>
          <w:rFonts w:eastAsia="Times New Roman"/>
          <w:bCs/>
          <w:sz w:val="16"/>
          <w:szCs w:val="16"/>
          <w:lang w:eastAsia="pl-PL"/>
        </w:rPr>
      </w:pPr>
      <w:r w:rsidRPr="008B450E">
        <w:rPr>
          <w:bCs/>
          <w:sz w:val="16"/>
          <w:szCs w:val="16"/>
        </w:rPr>
        <w:t>Wykaz cen</w:t>
      </w:r>
    </w:p>
    <w:p w14:paraId="327E02F0" w14:textId="4301D7E4" w:rsidR="00065AFA" w:rsidRPr="008B450E" w:rsidRDefault="00065AFA" w:rsidP="00065AFA">
      <w:pPr>
        <w:pStyle w:val="Akapitzlist"/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16"/>
          <w:szCs w:val="16"/>
          <w:lang w:eastAsia="pl-PL"/>
        </w:rPr>
      </w:pPr>
    </w:p>
    <w:p w14:paraId="4F1CDFAC" w14:textId="77777777" w:rsidR="00065AFA" w:rsidRPr="008B450E" w:rsidRDefault="00065AFA" w:rsidP="00065AFA">
      <w:pPr>
        <w:tabs>
          <w:tab w:val="left" w:pos="1701"/>
          <w:tab w:val="left" w:pos="1843"/>
        </w:tabs>
        <w:ind w:firstLine="426"/>
        <w:rPr>
          <w:rFonts w:ascii="Tahoma" w:hAnsi="Tahoma" w:cs="Tahoma"/>
          <w:i/>
          <w:sz w:val="20"/>
          <w:szCs w:val="20"/>
          <w:u w:val="single"/>
        </w:rPr>
      </w:pPr>
      <w:r w:rsidRPr="008B450E">
        <w:rPr>
          <w:rFonts w:ascii="Tahoma" w:hAnsi="Tahoma" w:cs="Tahoma"/>
          <w:i/>
          <w:sz w:val="20"/>
          <w:szCs w:val="20"/>
          <w:u w:val="single"/>
        </w:rPr>
        <w:t>załączniki stanowiące odrębne opracowania:</w:t>
      </w:r>
    </w:p>
    <w:p w14:paraId="080280BF" w14:textId="2D818539" w:rsidR="008C4D34" w:rsidRPr="008B450E" w:rsidRDefault="008C4D34" w:rsidP="00A05DA2">
      <w:pPr>
        <w:pStyle w:val="Akapitzlist"/>
        <w:tabs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782" w:hanging="357"/>
        <w:jc w:val="both"/>
        <w:rPr>
          <w:rFonts w:eastAsia="Times New Roman"/>
          <w:bCs/>
          <w:sz w:val="16"/>
          <w:szCs w:val="16"/>
          <w:lang w:eastAsia="pl-PL"/>
        </w:rPr>
      </w:pPr>
      <w:r w:rsidRPr="008B450E">
        <w:rPr>
          <w:rFonts w:eastAsia="Times New Roman"/>
          <w:bCs/>
          <w:sz w:val="16"/>
          <w:szCs w:val="16"/>
          <w:lang w:eastAsia="pl-PL"/>
        </w:rPr>
        <w:t>Załącznik nr 1:</w:t>
      </w:r>
      <w:r w:rsidRPr="008B450E">
        <w:rPr>
          <w:rFonts w:eastAsia="Times New Roman"/>
          <w:bCs/>
          <w:sz w:val="16"/>
          <w:szCs w:val="16"/>
          <w:lang w:eastAsia="pl-PL"/>
        </w:rPr>
        <w:tab/>
        <w:t>Koncepcja wstępna</w:t>
      </w:r>
    </w:p>
    <w:p w14:paraId="11920320" w14:textId="7C7053A3" w:rsidR="00673650" w:rsidRPr="008B450E" w:rsidRDefault="00673650" w:rsidP="00A05DA2">
      <w:pPr>
        <w:pStyle w:val="Akapitzlist"/>
        <w:tabs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782" w:hanging="357"/>
        <w:jc w:val="both"/>
        <w:rPr>
          <w:rFonts w:eastAsia="Times New Roman"/>
          <w:bCs/>
          <w:sz w:val="16"/>
          <w:szCs w:val="16"/>
          <w:lang w:eastAsia="pl-PL"/>
        </w:rPr>
      </w:pPr>
      <w:r w:rsidRPr="008B450E">
        <w:rPr>
          <w:rFonts w:eastAsia="Times New Roman"/>
          <w:bCs/>
          <w:sz w:val="16"/>
          <w:szCs w:val="16"/>
          <w:lang w:eastAsia="pl-PL"/>
        </w:rPr>
        <w:t xml:space="preserve">Załącznik nr </w:t>
      </w:r>
      <w:r w:rsidR="008C4D34" w:rsidRPr="008B450E">
        <w:rPr>
          <w:rFonts w:eastAsia="Times New Roman"/>
          <w:bCs/>
          <w:sz w:val="16"/>
          <w:szCs w:val="16"/>
          <w:lang w:eastAsia="pl-PL"/>
        </w:rPr>
        <w:t>2</w:t>
      </w:r>
      <w:r w:rsidRPr="008B450E">
        <w:rPr>
          <w:rFonts w:eastAsia="Times New Roman"/>
          <w:bCs/>
          <w:sz w:val="16"/>
          <w:szCs w:val="16"/>
          <w:lang w:eastAsia="pl-PL"/>
        </w:rPr>
        <w:t>:</w:t>
      </w:r>
      <w:r w:rsidRPr="008B450E">
        <w:rPr>
          <w:rFonts w:eastAsia="Times New Roman"/>
          <w:bCs/>
          <w:sz w:val="16"/>
          <w:szCs w:val="16"/>
          <w:lang w:eastAsia="pl-PL"/>
        </w:rPr>
        <w:tab/>
        <w:t>Specyfikacje na projektowanie</w:t>
      </w:r>
      <w:r w:rsidR="00E85047">
        <w:rPr>
          <w:rFonts w:eastAsia="Times New Roman"/>
          <w:bCs/>
          <w:sz w:val="16"/>
          <w:szCs w:val="16"/>
          <w:lang w:eastAsia="pl-PL"/>
        </w:rPr>
        <w:t xml:space="preserve"> - płyta CD</w:t>
      </w:r>
    </w:p>
    <w:p w14:paraId="298E92F5" w14:textId="35D7968E" w:rsidR="00673650" w:rsidRPr="008B450E" w:rsidRDefault="00673650" w:rsidP="00673650">
      <w:pPr>
        <w:tabs>
          <w:tab w:val="left" w:pos="1560"/>
          <w:tab w:val="left" w:pos="1843"/>
        </w:tabs>
        <w:ind w:firstLine="426"/>
        <w:rPr>
          <w:rFonts w:ascii="Tahoma" w:hAnsi="Tahoma" w:cs="Tahoma"/>
          <w:sz w:val="16"/>
          <w:szCs w:val="16"/>
        </w:rPr>
      </w:pPr>
      <w:r w:rsidRPr="008B450E">
        <w:rPr>
          <w:rFonts w:ascii="Tahoma" w:hAnsi="Tahoma" w:cs="Tahoma"/>
          <w:bCs/>
          <w:sz w:val="16"/>
          <w:szCs w:val="16"/>
        </w:rPr>
        <w:t xml:space="preserve">Załącznik nr </w:t>
      </w:r>
      <w:r w:rsidR="008C4D34" w:rsidRPr="008B450E">
        <w:rPr>
          <w:rFonts w:ascii="Tahoma" w:hAnsi="Tahoma" w:cs="Tahoma"/>
          <w:bCs/>
          <w:sz w:val="16"/>
          <w:szCs w:val="16"/>
        </w:rPr>
        <w:t>3</w:t>
      </w:r>
      <w:r w:rsidRPr="008B450E">
        <w:rPr>
          <w:rFonts w:ascii="Tahoma" w:hAnsi="Tahoma" w:cs="Tahoma"/>
          <w:bCs/>
          <w:sz w:val="16"/>
          <w:szCs w:val="16"/>
        </w:rPr>
        <w:t>:</w:t>
      </w:r>
      <w:r w:rsidRPr="008B450E">
        <w:rPr>
          <w:rFonts w:ascii="Tahoma" w:hAnsi="Tahoma" w:cs="Tahoma"/>
          <w:bCs/>
          <w:sz w:val="16"/>
          <w:szCs w:val="16"/>
        </w:rPr>
        <w:tab/>
      </w:r>
      <w:r w:rsidRPr="008B450E">
        <w:rPr>
          <w:rFonts w:ascii="Tahoma" w:hAnsi="Tahoma" w:cs="Tahoma"/>
          <w:sz w:val="16"/>
          <w:szCs w:val="16"/>
        </w:rPr>
        <w:t>Warunki Wykonania i Odbioru Robót Budowlanych</w:t>
      </w:r>
    </w:p>
    <w:p w14:paraId="5DA87A8C" w14:textId="633F4D5E" w:rsidR="00673650" w:rsidRPr="008B450E" w:rsidRDefault="00673650" w:rsidP="00A05DA2">
      <w:pPr>
        <w:tabs>
          <w:tab w:val="left" w:pos="1560"/>
          <w:tab w:val="left" w:pos="1843"/>
        </w:tabs>
        <w:ind w:firstLine="284"/>
        <w:rPr>
          <w:rFonts w:ascii="Tahoma" w:hAnsi="Tahoma" w:cs="Tahoma"/>
          <w:sz w:val="16"/>
          <w:szCs w:val="16"/>
        </w:rPr>
      </w:pPr>
      <w:r w:rsidRPr="008B450E">
        <w:rPr>
          <w:rFonts w:ascii="Tahoma" w:hAnsi="Tahoma" w:cs="Tahoma"/>
          <w:sz w:val="16"/>
          <w:szCs w:val="16"/>
        </w:rPr>
        <w:tab/>
        <w:t>D-M.00.00.00 i Roboty Drogowe</w:t>
      </w:r>
      <w:r w:rsidR="00E85047">
        <w:rPr>
          <w:rFonts w:ascii="Tahoma" w:hAnsi="Tahoma" w:cs="Tahoma"/>
          <w:sz w:val="16"/>
          <w:szCs w:val="16"/>
        </w:rPr>
        <w:t xml:space="preserve"> - płyta CD</w:t>
      </w:r>
    </w:p>
    <w:p w14:paraId="52E44BCB" w14:textId="78BE48B3" w:rsidR="00192608" w:rsidRPr="008B450E" w:rsidRDefault="00192608" w:rsidP="00504FCC">
      <w:pPr>
        <w:pStyle w:val="Akapitzlist"/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Cs/>
          <w:color w:val="000000"/>
          <w:sz w:val="16"/>
          <w:szCs w:val="16"/>
          <w:lang w:eastAsia="pl-PL"/>
        </w:rPr>
      </w:pPr>
    </w:p>
    <w:p w14:paraId="36F802B9" w14:textId="43F405B6" w:rsidR="00F36BB3" w:rsidRPr="008B450E" w:rsidRDefault="00F36BB3" w:rsidP="00504FCC">
      <w:pPr>
        <w:pStyle w:val="Akapitzlist"/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Cs/>
          <w:color w:val="000000"/>
          <w:sz w:val="16"/>
          <w:szCs w:val="16"/>
          <w:lang w:eastAsia="pl-PL"/>
        </w:rPr>
      </w:pPr>
    </w:p>
    <w:p w14:paraId="038BE01A" w14:textId="77777777" w:rsidR="00F36BB3" w:rsidRPr="008B450E" w:rsidRDefault="00F36BB3" w:rsidP="00504FCC">
      <w:pPr>
        <w:pStyle w:val="Akapitzlist"/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0"/>
        <w:jc w:val="both"/>
        <w:rPr>
          <w:rFonts w:eastAsia="Times New Roman"/>
          <w:bCs/>
          <w:color w:val="000000"/>
          <w:sz w:val="16"/>
          <w:szCs w:val="16"/>
          <w:lang w:eastAsia="pl-PL"/>
        </w:rPr>
      </w:pPr>
    </w:p>
    <w:p w14:paraId="34C6D498" w14:textId="25EAFA19" w:rsidR="00454153" w:rsidRPr="008B450E" w:rsidRDefault="00454153" w:rsidP="00454153">
      <w:pPr>
        <w:widowControl/>
        <w:jc w:val="both"/>
        <w:rPr>
          <w:rFonts w:ascii="Tahoma" w:hAnsi="Tahoma" w:cs="Tahoma"/>
          <w:b/>
          <w:bCs/>
          <w:sz w:val="20"/>
          <w:szCs w:val="20"/>
        </w:rPr>
      </w:pPr>
      <w:bookmarkStart w:id="6" w:name="_Hlk34726012"/>
      <w:r w:rsidRPr="008B450E">
        <w:rPr>
          <w:rFonts w:ascii="Tahoma" w:hAnsi="Tahoma" w:cs="Tahoma"/>
          <w:b/>
          <w:bCs/>
          <w:sz w:val="20"/>
          <w:szCs w:val="20"/>
        </w:rPr>
        <w:t>Załączona do postępowania przetargowego na realizację w systemie „zaprojektuj i</w:t>
      </w:r>
      <w:r w:rsidR="008B450E" w:rsidRPr="008B450E">
        <w:rPr>
          <w:rFonts w:ascii="Tahoma" w:hAnsi="Tahoma" w:cs="Tahoma"/>
          <w:b/>
          <w:bCs/>
          <w:sz w:val="20"/>
          <w:szCs w:val="20"/>
        </w:rPr>
        <w:t> 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 wybuduj” dokumentacja, w tym program funkcjonalno-użytkowy i koncepcja </w:t>
      </w:r>
      <w:r w:rsidR="00594156" w:rsidRPr="008B450E">
        <w:rPr>
          <w:rFonts w:ascii="Tahoma" w:hAnsi="Tahoma" w:cs="Tahoma"/>
          <w:b/>
          <w:bCs/>
          <w:sz w:val="20"/>
          <w:szCs w:val="20"/>
        </w:rPr>
        <w:t>wst</w:t>
      </w:r>
      <w:r w:rsidR="00A95E43" w:rsidRPr="008B450E">
        <w:rPr>
          <w:rFonts w:ascii="Tahoma" w:hAnsi="Tahoma" w:cs="Tahoma"/>
          <w:b/>
          <w:bCs/>
          <w:sz w:val="20"/>
          <w:szCs w:val="20"/>
        </w:rPr>
        <w:t>ę</w:t>
      </w:r>
      <w:r w:rsidR="00594156" w:rsidRPr="008B450E">
        <w:rPr>
          <w:rFonts w:ascii="Tahoma" w:hAnsi="Tahoma" w:cs="Tahoma"/>
          <w:b/>
          <w:bCs/>
          <w:sz w:val="20"/>
          <w:szCs w:val="20"/>
        </w:rPr>
        <w:t xml:space="preserve">pna 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przedstawia minimalne szerokości oraz minimalne długości elementów </w:t>
      </w:r>
      <w:r w:rsidR="00A95E43" w:rsidRPr="008B450E">
        <w:rPr>
          <w:rFonts w:ascii="Tahoma" w:hAnsi="Tahoma" w:cs="Tahoma"/>
          <w:b/>
          <w:bCs/>
          <w:sz w:val="20"/>
          <w:szCs w:val="20"/>
        </w:rPr>
        <w:t>proj. inwestycji</w:t>
      </w:r>
      <w:r w:rsidRPr="008B450E">
        <w:rPr>
          <w:rFonts w:ascii="Tahoma" w:hAnsi="Tahoma" w:cs="Tahoma"/>
          <w:b/>
          <w:bCs/>
          <w:sz w:val="20"/>
          <w:szCs w:val="20"/>
        </w:rPr>
        <w:t>, jakie akceptuje Zamawiający.</w:t>
      </w:r>
    </w:p>
    <w:bookmarkEnd w:id="6"/>
    <w:p w14:paraId="2DA4629F" w14:textId="77777777" w:rsidR="00945019" w:rsidRPr="008B450E" w:rsidRDefault="00945019" w:rsidP="00945019">
      <w:pPr>
        <w:rPr>
          <w:rFonts w:ascii="Tahoma" w:hAnsi="Tahoma" w:cs="Tahoma"/>
          <w:sz w:val="22"/>
          <w:szCs w:val="22"/>
        </w:rPr>
      </w:pPr>
    </w:p>
    <w:p w14:paraId="16682E5A" w14:textId="77777777" w:rsidR="00945019" w:rsidRPr="008B450E" w:rsidRDefault="00945019" w:rsidP="00945019">
      <w:pPr>
        <w:rPr>
          <w:rFonts w:ascii="Tahoma" w:hAnsi="Tahoma" w:cs="Tahoma"/>
          <w:sz w:val="22"/>
          <w:szCs w:val="22"/>
        </w:rPr>
      </w:pPr>
    </w:p>
    <w:p w14:paraId="06D9A6C7" w14:textId="77777777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66DFC89A" w14:textId="77777777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321FB182" w14:textId="2B15609F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6E288595" w14:textId="23998C75" w:rsidR="00A43A33" w:rsidRPr="008B450E" w:rsidRDefault="00A43A33" w:rsidP="00945019">
      <w:pPr>
        <w:rPr>
          <w:rFonts w:ascii="Tahoma" w:hAnsi="Tahoma" w:cs="Tahoma"/>
          <w:sz w:val="22"/>
          <w:szCs w:val="22"/>
        </w:rPr>
      </w:pPr>
    </w:p>
    <w:p w14:paraId="54AE2A90" w14:textId="77777777" w:rsidR="00A43A33" w:rsidRPr="008B450E" w:rsidRDefault="00A43A33" w:rsidP="00945019">
      <w:pPr>
        <w:rPr>
          <w:rFonts w:ascii="Tahoma" w:hAnsi="Tahoma" w:cs="Tahoma"/>
          <w:sz w:val="22"/>
          <w:szCs w:val="22"/>
        </w:rPr>
      </w:pPr>
    </w:p>
    <w:p w14:paraId="04E9A1D8" w14:textId="77777777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11F2983D" w14:textId="77777777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22C71B8D" w14:textId="77777777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4B78BD53" w14:textId="77777777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7203EF78" w14:textId="65B98D71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1A741E4A" w14:textId="74208D1F" w:rsidR="00A33E91" w:rsidRPr="008B450E" w:rsidRDefault="00A33E91" w:rsidP="00945019">
      <w:pPr>
        <w:rPr>
          <w:rFonts w:ascii="Tahoma" w:hAnsi="Tahoma" w:cs="Tahoma"/>
          <w:sz w:val="22"/>
          <w:szCs w:val="22"/>
        </w:rPr>
      </w:pPr>
    </w:p>
    <w:p w14:paraId="1FD2E6B5" w14:textId="77777777" w:rsidR="00A33E91" w:rsidRPr="008B450E" w:rsidRDefault="00A33E91" w:rsidP="00945019">
      <w:pPr>
        <w:rPr>
          <w:rFonts w:ascii="Tahoma" w:hAnsi="Tahoma" w:cs="Tahoma"/>
          <w:sz w:val="22"/>
          <w:szCs w:val="22"/>
        </w:rPr>
      </w:pPr>
    </w:p>
    <w:p w14:paraId="1C06B207" w14:textId="77777777" w:rsidR="00A05DA2" w:rsidRPr="008B450E" w:rsidRDefault="00A05DA2" w:rsidP="00945019">
      <w:pPr>
        <w:rPr>
          <w:rFonts w:ascii="Tahoma" w:hAnsi="Tahoma" w:cs="Tahoma"/>
          <w:sz w:val="22"/>
          <w:szCs w:val="22"/>
        </w:rPr>
      </w:pPr>
    </w:p>
    <w:p w14:paraId="47E86B84" w14:textId="1BE8AF73" w:rsidR="00403356" w:rsidRPr="008B450E" w:rsidRDefault="00403356" w:rsidP="00945019">
      <w:pPr>
        <w:rPr>
          <w:rFonts w:ascii="Tahoma" w:hAnsi="Tahoma" w:cs="Tahoma"/>
          <w:sz w:val="22"/>
          <w:szCs w:val="22"/>
        </w:rPr>
      </w:pPr>
    </w:p>
    <w:p w14:paraId="489F8746" w14:textId="77777777" w:rsidR="00A43A33" w:rsidRPr="008B450E" w:rsidRDefault="00A43A33" w:rsidP="00945019">
      <w:pPr>
        <w:rPr>
          <w:rFonts w:ascii="Tahoma" w:hAnsi="Tahoma" w:cs="Tahoma"/>
          <w:sz w:val="22"/>
          <w:szCs w:val="22"/>
        </w:rPr>
      </w:pPr>
    </w:p>
    <w:p w14:paraId="3A7190E7" w14:textId="77777777" w:rsidR="00A550FA" w:rsidRPr="008B450E" w:rsidRDefault="00A550FA" w:rsidP="00945019">
      <w:pPr>
        <w:rPr>
          <w:rFonts w:ascii="Tahoma" w:hAnsi="Tahoma" w:cs="Tahoma"/>
          <w:sz w:val="22"/>
          <w:szCs w:val="22"/>
        </w:rPr>
      </w:pPr>
    </w:p>
    <w:p w14:paraId="31D0C19D" w14:textId="77777777" w:rsidR="00403356" w:rsidRPr="008B450E" w:rsidRDefault="00403356" w:rsidP="00945019">
      <w:pPr>
        <w:rPr>
          <w:rFonts w:ascii="Tahoma" w:hAnsi="Tahoma" w:cs="Tahoma"/>
          <w:sz w:val="22"/>
          <w:szCs w:val="22"/>
        </w:rPr>
      </w:pPr>
    </w:p>
    <w:p w14:paraId="30A079C1" w14:textId="77777777" w:rsidR="00403356" w:rsidRPr="008B450E" w:rsidRDefault="00403356" w:rsidP="00945019">
      <w:pPr>
        <w:rPr>
          <w:rFonts w:ascii="Tahoma" w:hAnsi="Tahoma" w:cs="Tahoma"/>
          <w:sz w:val="22"/>
          <w:szCs w:val="22"/>
        </w:rPr>
      </w:pPr>
    </w:p>
    <w:p w14:paraId="176BB32A" w14:textId="77777777" w:rsidR="00DA4B89" w:rsidRPr="008B450E" w:rsidRDefault="00DA4B89" w:rsidP="00226149">
      <w:pPr>
        <w:jc w:val="center"/>
        <w:rPr>
          <w:rFonts w:ascii="Tahoma" w:hAnsi="Tahoma" w:cs="Tahoma"/>
          <w:sz w:val="22"/>
          <w:szCs w:val="22"/>
        </w:rPr>
      </w:pPr>
    </w:p>
    <w:p w14:paraId="19C501C4" w14:textId="77777777" w:rsidR="009C4BAA" w:rsidRPr="008B450E" w:rsidRDefault="009C4BAA" w:rsidP="00F368D0">
      <w:pPr>
        <w:keepNext/>
        <w:widowControl/>
        <w:numPr>
          <w:ilvl w:val="0"/>
          <w:numId w:val="24"/>
        </w:numPr>
        <w:tabs>
          <w:tab w:val="left" w:pos="426"/>
        </w:tabs>
        <w:autoSpaceDE/>
        <w:autoSpaceDN/>
        <w:adjustRightInd/>
        <w:ind w:right="-1147"/>
        <w:jc w:val="center"/>
        <w:outlineLvl w:val="0"/>
        <w:rPr>
          <w:rFonts w:ascii="Tahoma" w:hAnsi="Tahoma" w:cs="Tahoma"/>
          <w:b/>
          <w:bCs/>
          <w:sz w:val="36"/>
          <w:szCs w:val="36"/>
          <w:lang w:eastAsia="x-none"/>
        </w:rPr>
      </w:pPr>
      <w:bookmarkStart w:id="7" w:name="_Toc24634616"/>
      <w:bookmarkStart w:id="8" w:name="_Toc35350428"/>
      <w:bookmarkStart w:id="9" w:name="_Toc199329504"/>
      <w:r w:rsidRPr="008B450E">
        <w:rPr>
          <w:rFonts w:ascii="Tahoma" w:hAnsi="Tahoma" w:cs="Tahoma"/>
          <w:b/>
          <w:sz w:val="36"/>
          <w:szCs w:val="36"/>
          <w:lang w:val="x-none" w:eastAsia="x-none"/>
        </w:rPr>
        <w:t xml:space="preserve">CZĘŚĆ </w:t>
      </w:r>
      <w:r w:rsidRPr="008B450E">
        <w:rPr>
          <w:rFonts w:ascii="Tahoma" w:hAnsi="Tahoma" w:cs="Tahoma"/>
          <w:b/>
          <w:sz w:val="36"/>
          <w:szCs w:val="36"/>
          <w:lang w:eastAsia="x-none"/>
        </w:rPr>
        <w:t>OPISOWA</w:t>
      </w:r>
      <w:r w:rsidRPr="008B450E">
        <w:rPr>
          <w:rFonts w:ascii="Tahoma" w:hAnsi="Tahoma" w:cs="Tahoma"/>
          <w:b/>
          <w:sz w:val="36"/>
          <w:szCs w:val="36"/>
          <w:lang w:val="x-none" w:eastAsia="x-none"/>
        </w:rPr>
        <w:t xml:space="preserve"> PROGRAMU FUNKCJONALNO-UŻYTKOWEGO</w:t>
      </w:r>
      <w:bookmarkEnd w:id="7"/>
      <w:bookmarkEnd w:id="8"/>
      <w:bookmarkEnd w:id="9"/>
    </w:p>
    <w:p w14:paraId="35E175D3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48"/>
          <w:szCs w:val="48"/>
        </w:rPr>
      </w:pPr>
    </w:p>
    <w:p w14:paraId="2571ED48" w14:textId="77777777" w:rsidR="00945019" w:rsidRPr="008B450E" w:rsidRDefault="00945019" w:rsidP="00945019">
      <w:pPr>
        <w:jc w:val="both"/>
        <w:rPr>
          <w:rFonts w:ascii="Tahoma" w:hAnsi="Tahoma" w:cs="Tahoma"/>
          <w:b/>
          <w:bCs/>
        </w:rPr>
      </w:pPr>
    </w:p>
    <w:p w14:paraId="1EA89D87" w14:textId="77777777" w:rsidR="00945019" w:rsidRPr="008B450E" w:rsidRDefault="00945019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45B00AA0" w14:textId="77777777" w:rsidR="00945019" w:rsidRPr="008B450E" w:rsidRDefault="00945019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0D947A03" w14:textId="77777777" w:rsidR="00945019" w:rsidRPr="008B450E" w:rsidRDefault="00945019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14198F6C" w14:textId="77777777" w:rsidR="00945019" w:rsidRPr="008B450E" w:rsidRDefault="00945019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39FDCE8" w14:textId="30A7BAAF" w:rsidR="00945019" w:rsidRPr="008B450E" w:rsidRDefault="00945019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2DB1905C" w14:textId="0FFBE986" w:rsidR="004A52EB" w:rsidRPr="008B450E" w:rsidRDefault="004A52EB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4E3A73D3" w14:textId="337A3DB2" w:rsidR="004A52EB" w:rsidRPr="008B450E" w:rsidRDefault="004A52EB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739D998C" w14:textId="00187F6F" w:rsidR="004A52EB" w:rsidRPr="008B450E" w:rsidRDefault="004A52EB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46DD6445" w14:textId="365C8595" w:rsidR="004A52EB" w:rsidRPr="008B450E" w:rsidRDefault="004A52EB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167D766E" w14:textId="66351082" w:rsidR="004A52EB" w:rsidRPr="008B450E" w:rsidRDefault="004A52EB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1CC72E0F" w14:textId="77777777" w:rsidR="004A52EB" w:rsidRPr="008B450E" w:rsidRDefault="004A52EB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16EA6C60" w14:textId="77777777" w:rsidR="00945019" w:rsidRPr="008B450E" w:rsidRDefault="00945019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A4C6C47" w14:textId="77777777" w:rsidR="00945019" w:rsidRPr="008B450E" w:rsidRDefault="00945019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20E2AB9F" w14:textId="77777777" w:rsidR="00945019" w:rsidRPr="008B450E" w:rsidRDefault="00945019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2DEC5B5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27538D84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4B68D5D9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0FE0B7F5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AFDE87A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9CC6C2F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725F1512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44B8571D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6EF2CBE0" w14:textId="77777777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73843021" w14:textId="77C22838" w:rsidR="00A05DA2" w:rsidRPr="008B450E" w:rsidRDefault="00A05DA2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6E8DEEB7" w14:textId="69622E79" w:rsidR="00347015" w:rsidRPr="008B450E" w:rsidRDefault="00347015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769DBA43" w14:textId="67BF50F4" w:rsidR="008B450E" w:rsidRPr="008B450E" w:rsidRDefault="008B450E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191960E" w14:textId="324AB432" w:rsidR="008B450E" w:rsidRPr="008B450E" w:rsidRDefault="008B450E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76EF9F61" w14:textId="77777777" w:rsidR="008B450E" w:rsidRPr="008B450E" w:rsidRDefault="008B450E" w:rsidP="00945019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7864EAA1" w14:textId="77777777" w:rsidR="00994CC1" w:rsidRPr="008B450E" w:rsidRDefault="00994CC1" w:rsidP="00994CC1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lastRenderedPageBreak/>
        <w:t>Wstęp</w:t>
      </w:r>
    </w:p>
    <w:p w14:paraId="528A2D2E" w14:textId="5EBE1F7D" w:rsidR="00994CC1" w:rsidRPr="008B450E" w:rsidRDefault="00994CC1" w:rsidP="00994CC1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Program funkcjonalno-użytkowy opracowano zgodnie z Rozporządzeniem Ministra </w:t>
      </w:r>
      <w:r w:rsidR="00AD28FB" w:rsidRPr="008B450E">
        <w:rPr>
          <w:rFonts w:ascii="Tahoma" w:hAnsi="Tahoma" w:cs="Tahoma"/>
          <w:sz w:val="20"/>
          <w:szCs w:val="20"/>
        </w:rPr>
        <w:t>Rozwoju i Technologii z dnia 20 grudnia 2021 r.</w:t>
      </w:r>
      <w:r w:rsidRPr="008B450E">
        <w:rPr>
          <w:rFonts w:ascii="Tahoma" w:hAnsi="Tahoma" w:cs="Tahoma"/>
          <w:sz w:val="20"/>
          <w:szCs w:val="20"/>
        </w:rPr>
        <w:t xml:space="preserve"> w sprawie szczegółowego zakresu i formy dokumentacji projektowej, specyfikacji technicznych wykonania i odbioru robót budowlanych oraz programu funkcjonalno-użytkowego (</w:t>
      </w:r>
      <w:proofErr w:type="spellStart"/>
      <w:r w:rsidRPr="008B450E">
        <w:rPr>
          <w:rFonts w:ascii="Tahoma" w:hAnsi="Tahoma" w:cs="Tahoma"/>
          <w:sz w:val="20"/>
          <w:szCs w:val="20"/>
        </w:rPr>
        <w:t>t.</w:t>
      </w:r>
      <w:r w:rsidR="00431D59" w:rsidRPr="008B450E">
        <w:rPr>
          <w:rFonts w:ascii="Tahoma" w:hAnsi="Tahoma" w:cs="Tahoma"/>
          <w:sz w:val="20"/>
          <w:szCs w:val="20"/>
        </w:rPr>
        <w:t>j</w:t>
      </w:r>
      <w:proofErr w:type="spellEnd"/>
      <w:r w:rsidR="00431D59" w:rsidRPr="008B450E">
        <w:rPr>
          <w:rFonts w:ascii="Tahoma" w:hAnsi="Tahoma" w:cs="Tahoma"/>
          <w:sz w:val="20"/>
          <w:szCs w:val="20"/>
        </w:rPr>
        <w:t>.</w:t>
      </w:r>
      <w:r w:rsidRPr="008B450E">
        <w:rPr>
          <w:rFonts w:ascii="Tahoma" w:hAnsi="Tahoma" w:cs="Tahoma"/>
          <w:sz w:val="20"/>
          <w:szCs w:val="20"/>
        </w:rPr>
        <w:t xml:space="preserve"> Dz. U. 20</w:t>
      </w:r>
      <w:r w:rsidR="00AD28FB" w:rsidRPr="008B450E">
        <w:rPr>
          <w:rFonts w:ascii="Tahoma" w:hAnsi="Tahoma" w:cs="Tahoma"/>
          <w:sz w:val="20"/>
          <w:szCs w:val="20"/>
        </w:rPr>
        <w:t>21</w:t>
      </w:r>
      <w:r w:rsidRPr="008B450E">
        <w:rPr>
          <w:rFonts w:ascii="Tahoma" w:hAnsi="Tahoma" w:cs="Tahoma"/>
          <w:sz w:val="20"/>
          <w:szCs w:val="20"/>
        </w:rPr>
        <w:t xml:space="preserve">, poz. </w:t>
      </w:r>
      <w:r w:rsidR="00AD28FB" w:rsidRPr="008B450E">
        <w:rPr>
          <w:rFonts w:ascii="Tahoma" w:hAnsi="Tahoma" w:cs="Tahoma"/>
          <w:sz w:val="20"/>
          <w:szCs w:val="20"/>
        </w:rPr>
        <w:t>2454</w:t>
      </w:r>
      <w:r w:rsidRPr="008B450E">
        <w:rPr>
          <w:rFonts w:ascii="Tahoma" w:hAnsi="Tahoma" w:cs="Tahoma"/>
          <w:sz w:val="20"/>
          <w:szCs w:val="20"/>
        </w:rPr>
        <w:t>).</w:t>
      </w:r>
    </w:p>
    <w:p w14:paraId="2D770988" w14:textId="77777777" w:rsidR="00351ABF" w:rsidRPr="008B450E" w:rsidRDefault="00351ABF" w:rsidP="00994CC1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19F41FF2" w14:textId="48346CA2" w:rsidR="00994CC1" w:rsidRPr="008B450E" w:rsidRDefault="00994CC1" w:rsidP="00994CC1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Program </w:t>
      </w:r>
      <w:proofErr w:type="spellStart"/>
      <w:r w:rsidRPr="008B450E">
        <w:rPr>
          <w:rFonts w:ascii="Tahoma" w:hAnsi="Tahoma" w:cs="Tahoma"/>
          <w:sz w:val="20"/>
          <w:szCs w:val="20"/>
        </w:rPr>
        <w:t>Funcjonalno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 - Użytkowy określa przedmiot i zakres zamówienia i jest podstawą do sporządzenia kalkulacji kosztów oraz ustalenia ceny ryczałtowej kompleksowej realizacji zamówienia, wykonania prac projektowych oraz robót budowlanych.</w:t>
      </w:r>
    </w:p>
    <w:p w14:paraId="1E385859" w14:textId="77777777" w:rsidR="00351ABF" w:rsidRPr="008B450E" w:rsidRDefault="00351ABF" w:rsidP="00994CC1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57A3F69" w14:textId="77777777" w:rsidR="00994CC1" w:rsidRPr="008B450E" w:rsidRDefault="00994CC1" w:rsidP="00994CC1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Niniejszy program funkcjonalno-użytkowy opracowano w oparciu o następujące materiały:</w:t>
      </w:r>
    </w:p>
    <w:p w14:paraId="7DDF7755" w14:textId="77777777" w:rsidR="00994CC1" w:rsidRPr="008B450E" w:rsidRDefault="00994CC1" w:rsidP="00351ABF">
      <w:pPr>
        <w:spacing w:line="360" w:lineRule="auto"/>
        <w:ind w:firstLine="284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a)</w:t>
      </w:r>
      <w:r w:rsidRPr="008B450E">
        <w:rPr>
          <w:rFonts w:ascii="Tahoma" w:hAnsi="Tahoma" w:cs="Tahoma"/>
          <w:sz w:val="20"/>
          <w:szCs w:val="20"/>
        </w:rPr>
        <w:tab/>
        <w:t>uzgodnienia z Zamawiającym,</w:t>
      </w:r>
    </w:p>
    <w:p w14:paraId="00F1F011" w14:textId="31AE2F8E" w:rsidR="00994CC1" w:rsidRPr="008B450E" w:rsidRDefault="00994CC1" w:rsidP="00351ABF">
      <w:pPr>
        <w:spacing w:line="360" w:lineRule="auto"/>
        <w:ind w:firstLine="284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b)</w:t>
      </w:r>
      <w:r w:rsidRPr="008B450E">
        <w:rPr>
          <w:rFonts w:ascii="Tahoma" w:hAnsi="Tahoma" w:cs="Tahoma"/>
          <w:sz w:val="20"/>
          <w:szCs w:val="20"/>
        </w:rPr>
        <w:tab/>
        <w:t>wstępne uzgodnienia właścicieli/zarządców terenu na których położona będzie inwestycja,</w:t>
      </w:r>
    </w:p>
    <w:p w14:paraId="5C937D23" w14:textId="11F9440B" w:rsidR="00994CC1" w:rsidRPr="008B450E" w:rsidRDefault="00994CC1" w:rsidP="00351ABF">
      <w:pPr>
        <w:spacing w:line="360" w:lineRule="auto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c)</w:t>
      </w:r>
      <w:r w:rsidRPr="008B450E">
        <w:rPr>
          <w:rFonts w:ascii="Tahoma" w:hAnsi="Tahoma" w:cs="Tahoma"/>
          <w:sz w:val="20"/>
          <w:szCs w:val="20"/>
        </w:rPr>
        <w:tab/>
        <w:t>wizję lokalną w terenie,</w:t>
      </w:r>
    </w:p>
    <w:p w14:paraId="7A85C5F2" w14:textId="3554D13C" w:rsidR="00994CC1" w:rsidRPr="008B450E" w:rsidRDefault="00994CC1" w:rsidP="00351ABF">
      <w:pPr>
        <w:spacing w:line="360" w:lineRule="auto"/>
        <w:ind w:firstLine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B450E">
        <w:rPr>
          <w:rFonts w:ascii="Tahoma" w:hAnsi="Tahoma" w:cs="Tahoma"/>
          <w:color w:val="000000" w:themeColor="text1"/>
          <w:sz w:val="20"/>
          <w:szCs w:val="20"/>
        </w:rPr>
        <w:t>d)</w:t>
      </w:r>
      <w:r w:rsidRPr="008B450E">
        <w:rPr>
          <w:rFonts w:ascii="Tahoma" w:hAnsi="Tahoma" w:cs="Tahoma"/>
          <w:color w:val="000000" w:themeColor="text1"/>
          <w:sz w:val="20"/>
          <w:szCs w:val="20"/>
        </w:rPr>
        <w:tab/>
      </w:r>
      <w:r w:rsidR="00046569" w:rsidRPr="008B450E">
        <w:rPr>
          <w:rFonts w:ascii="Tahoma" w:hAnsi="Tahoma" w:cs="Tahoma"/>
          <w:color w:val="000000" w:themeColor="text1"/>
          <w:sz w:val="20"/>
          <w:szCs w:val="20"/>
        </w:rPr>
        <w:t>mapy (</w:t>
      </w:r>
      <w:proofErr w:type="spellStart"/>
      <w:r w:rsidRPr="008B450E">
        <w:rPr>
          <w:rFonts w:ascii="Tahoma" w:hAnsi="Tahoma" w:cs="Tahoma"/>
          <w:color w:val="000000" w:themeColor="text1"/>
          <w:sz w:val="20"/>
          <w:szCs w:val="20"/>
        </w:rPr>
        <w:t>ortofotomapę</w:t>
      </w:r>
      <w:proofErr w:type="spellEnd"/>
      <w:r w:rsidR="00046569" w:rsidRPr="008B450E">
        <w:rPr>
          <w:rFonts w:ascii="Tahoma" w:hAnsi="Tahoma" w:cs="Tahoma"/>
          <w:color w:val="000000" w:themeColor="text1"/>
          <w:sz w:val="20"/>
          <w:szCs w:val="20"/>
        </w:rPr>
        <w:t xml:space="preserve">, mapę </w:t>
      </w:r>
      <w:r w:rsidR="00AD28FB" w:rsidRPr="008B450E">
        <w:rPr>
          <w:rFonts w:ascii="Tahoma" w:hAnsi="Tahoma" w:cs="Tahoma"/>
          <w:color w:val="000000" w:themeColor="text1"/>
          <w:sz w:val="20"/>
          <w:szCs w:val="20"/>
        </w:rPr>
        <w:t>zasadniczą</w:t>
      </w:r>
      <w:r w:rsidR="00046569" w:rsidRPr="008B450E">
        <w:rPr>
          <w:rFonts w:ascii="Tahoma" w:hAnsi="Tahoma" w:cs="Tahoma"/>
          <w:color w:val="000000" w:themeColor="text1"/>
          <w:sz w:val="20"/>
          <w:szCs w:val="20"/>
        </w:rPr>
        <w:t>)</w:t>
      </w:r>
      <w:r w:rsidR="004E4CD0" w:rsidRPr="008B450E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2E11A2F5" w14:textId="4240D0C1" w:rsidR="00994CC1" w:rsidRPr="008B450E" w:rsidRDefault="00994CC1" w:rsidP="00994CC1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02C065BA" w14:textId="77777777" w:rsidR="00994CC1" w:rsidRPr="008B450E" w:rsidRDefault="00994CC1" w:rsidP="00994CC1">
      <w:pPr>
        <w:spacing w:line="360" w:lineRule="auto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>Cel i zakładany efekt zadania inwestycyjnego:</w:t>
      </w:r>
    </w:p>
    <w:p w14:paraId="0D529FF8" w14:textId="46527138" w:rsidR="00994CC1" w:rsidRPr="008B450E" w:rsidRDefault="00F015B4" w:rsidP="00F368D0">
      <w:pPr>
        <w:numPr>
          <w:ilvl w:val="0"/>
          <w:numId w:val="29"/>
        </w:numPr>
        <w:tabs>
          <w:tab w:val="left" w:pos="442"/>
        </w:tabs>
        <w:autoSpaceDE/>
        <w:autoSpaceDN/>
        <w:adjustRightInd/>
        <w:spacing w:line="360" w:lineRule="auto"/>
        <w:ind w:left="320" w:hanging="14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>korzyści w codziennej komunikacji między miejscowościami gminy</w:t>
      </w:r>
      <w:r w:rsidR="00994CC1" w:rsidRPr="008B450E">
        <w:rPr>
          <w:rFonts w:ascii="Tahoma" w:hAnsi="Tahoma" w:cs="Tahoma"/>
          <w:color w:val="000000"/>
          <w:sz w:val="20"/>
          <w:szCs w:val="20"/>
          <w:lang w:bidi="pl-PL"/>
        </w:rPr>
        <w:t>,</w:t>
      </w:r>
    </w:p>
    <w:p w14:paraId="35CFA3B8" w14:textId="7906665B" w:rsidR="00994CC1" w:rsidRPr="008B450E" w:rsidRDefault="00994CC1" w:rsidP="00F368D0">
      <w:pPr>
        <w:numPr>
          <w:ilvl w:val="0"/>
          <w:numId w:val="29"/>
        </w:numPr>
        <w:tabs>
          <w:tab w:val="left" w:pos="442"/>
        </w:tabs>
        <w:autoSpaceDE/>
        <w:autoSpaceDN/>
        <w:adjustRightInd/>
        <w:spacing w:line="360" w:lineRule="auto"/>
        <w:ind w:left="320" w:hanging="14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 xml:space="preserve">zwiększenie bezpieczeństwa </w:t>
      </w:r>
      <w:r w:rsidR="00811AF2" w:rsidRPr="008B450E">
        <w:rPr>
          <w:rFonts w:ascii="Tahoma" w:hAnsi="Tahoma" w:cs="Tahoma"/>
          <w:color w:val="000000"/>
          <w:sz w:val="20"/>
          <w:szCs w:val="20"/>
          <w:lang w:bidi="pl-PL"/>
        </w:rPr>
        <w:t>i warunków ruchu drogowego dla mieszkańcó</w:t>
      </w:r>
      <w:r w:rsidR="00811AF2" w:rsidRPr="008B450E">
        <w:rPr>
          <w:rFonts w:ascii="Tahoma" w:hAnsi="Tahoma" w:cs="Tahoma"/>
          <w:color w:val="000000"/>
          <w:sz w:val="20"/>
          <w:szCs w:val="20"/>
          <w:lang w:bidi="pl-PL"/>
        </w:rPr>
        <w:fldChar w:fldCharType="begin"/>
      </w:r>
      <w:r w:rsidR="00811AF2" w:rsidRPr="008B450E">
        <w:rPr>
          <w:rFonts w:ascii="Tahoma" w:hAnsi="Tahoma" w:cs="Tahoma"/>
          <w:color w:val="000000"/>
          <w:sz w:val="20"/>
          <w:szCs w:val="20"/>
          <w:lang w:bidi="pl-PL"/>
        </w:rPr>
        <w:instrText xml:space="preserve"> LISTNUM </w:instrText>
      </w:r>
      <w:r w:rsidR="00811AF2" w:rsidRPr="008B450E">
        <w:rPr>
          <w:rFonts w:ascii="Tahoma" w:hAnsi="Tahoma" w:cs="Tahoma"/>
          <w:color w:val="000000"/>
          <w:sz w:val="20"/>
          <w:szCs w:val="20"/>
          <w:lang w:bidi="pl-PL"/>
        </w:rPr>
        <w:fldChar w:fldCharType="end"/>
      </w:r>
      <w:r w:rsidR="00811AF2" w:rsidRPr="008B450E">
        <w:rPr>
          <w:rFonts w:ascii="Tahoma" w:hAnsi="Tahoma" w:cs="Tahoma"/>
          <w:color w:val="000000"/>
          <w:sz w:val="20"/>
          <w:szCs w:val="20"/>
          <w:lang w:bidi="pl-PL"/>
        </w:rPr>
        <w:t>w gminy Niechanowo</w:t>
      </w: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>,</w:t>
      </w:r>
    </w:p>
    <w:p w14:paraId="79C88D47" w14:textId="5490C397" w:rsidR="00994CC1" w:rsidRPr="008B450E" w:rsidRDefault="00994CC1" w:rsidP="00F368D0">
      <w:pPr>
        <w:numPr>
          <w:ilvl w:val="0"/>
          <w:numId w:val="29"/>
        </w:numPr>
        <w:tabs>
          <w:tab w:val="left" w:pos="442"/>
        </w:tabs>
        <w:autoSpaceDE/>
        <w:autoSpaceDN/>
        <w:adjustRightInd/>
        <w:spacing w:line="360" w:lineRule="auto"/>
        <w:ind w:left="320" w:hanging="14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 xml:space="preserve">poprawa wizerunku </w:t>
      </w:r>
      <w:r w:rsidR="00AD28FB" w:rsidRPr="008B450E">
        <w:rPr>
          <w:rFonts w:ascii="Tahoma" w:hAnsi="Tahoma" w:cs="Tahoma"/>
          <w:color w:val="000000"/>
          <w:sz w:val="20"/>
          <w:szCs w:val="20"/>
          <w:lang w:bidi="pl-PL"/>
        </w:rPr>
        <w:t>gminy.</w:t>
      </w:r>
    </w:p>
    <w:p w14:paraId="4C6F6F5F" w14:textId="77777777" w:rsidR="00351ABF" w:rsidRPr="008B450E" w:rsidRDefault="00351ABF" w:rsidP="004A52EB">
      <w:pPr>
        <w:tabs>
          <w:tab w:val="left" w:pos="442"/>
        </w:tabs>
        <w:autoSpaceDE/>
        <w:autoSpaceDN/>
        <w:adjustRightInd/>
        <w:spacing w:line="360" w:lineRule="auto"/>
        <w:ind w:left="320"/>
        <w:jc w:val="both"/>
        <w:rPr>
          <w:rFonts w:ascii="Tahoma" w:hAnsi="Tahoma" w:cs="Tahoma"/>
          <w:sz w:val="20"/>
          <w:szCs w:val="20"/>
        </w:rPr>
      </w:pPr>
    </w:p>
    <w:p w14:paraId="5388970B" w14:textId="21C6FA01" w:rsidR="00994CC1" w:rsidRPr="008B450E" w:rsidRDefault="00994CC1" w:rsidP="00F368D0">
      <w:pPr>
        <w:pStyle w:val="Nagwek2"/>
        <w:numPr>
          <w:ilvl w:val="0"/>
          <w:numId w:val="35"/>
        </w:numPr>
        <w:spacing w:line="360" w:lineRule="auto"/>
        <w:ind w:left="0" w:firstLine="0"/>
        <w:jc w:val="left"/>
        <w:rPr>
          <w:rFonts w:ascii="Tahoma" w:hAnsi="Tahoma" w:cs="Tahoma"/>
          <w:sz w:val="20"/>
        </w:rPr>
      </w:pPr>
      <w:bookmarkStart w:id="10" w:name="bookmark6"/>
      <w:bookmarkStart w:id="11" w:name="_Toc199329505"/>
      <w:r w:rsidRPr="008B450E">
        <w:rPr>
          <w:rFonts w:ascii="Tahoma" w:hAnsi="Tahoma" w:cs="Tahoma"/>
          <w:sz w:val="20"/>
          <w:lang w:bidi="pl-PL"/>
        </w:rPr>
        <w:t>OPIS OGÓLNY</w:t>
      </w:r>
      <w:bookmarkEnd w:id="10"/>
      <w:bookmarkEnd w:id="11"/>
    </w:p>
    <w:p w14:paraId="3A175943" w14:textId="1A56799D" w:rsidR="00994CC1" w:rsidRPr="008B450E" w:rsidRDefault="00994CC1" w:rsidP="00F368D0">
      <w:pPr>
        <w:pStyle w:val="Nagwek2"/>
        <w:numPr>
          <w:ilvl w:val="1"/>
          <w:numId w:val="35"/>
        </w:numPr>
        <w:spacing w:line="360" w:lineRule="auto"/>
        <w:ind w:left="0" w:firstLine="0"/>
        <w:jc w:val="left"/>
        <w:rPr>
          <w:rFonts w:ascii="Tahoma" w:hAnsi="Tahoma" w:cs="Tahoma"/>
          <w:sz w:val="20"/>
        </w:rPr>
      </w:pPr>
      <w:bookmarkStart w:id="12" w:name="bookmark7"/>
      <w:bookmarkStart w:id="13" w:name="_Toc199329506"/>
      <w:r w:rsidRPr="008B450E">
        <w:rPr>
          <w:rFonts w:ascii="Tahoma" w:hAnsi="Tahoma" w:cs="Tahoma"/>
          <w:sz w:val="20"/>
          <w:lang w:bidi="pl-PL"/>
        </w:rPr>
        <w:t>Zakres przedmiotu zmówienia</w:t>
      </w:r>
      <w:bookmarkEnd w:id="12"/>
      <w:bookmarkEnd w:id="13"/>
    </w:p>
    <w:p w14:paraId="2CC83822" w14:textId="128A198B" w:rsidR="00994CC1" w:rsidRPr="008B450E" w:rsidRDefault="00994CC1" w:rsidP="004A52EB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  <w:lang w:bidi="pl-PL"/>
        </w:rPr>
      </w:pP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>Przedmiot zamówienia obejmuje zaprojektowanie oraz wybudowanie na podstawie wykonanej dokumentacji projektowej przedmiotowe zadanie inwestycyjne pn.:</w:t>
      </w:r>
    </w:p>
    <w:p w14:paraId="181E2D32" w14:textId="4D003EE7" w:rsidR="00994CC1" w:rsidRPr="008B450E" w:rsidRDefault="009B5F6F" w:rsidP="009B5F6F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 xml:space="preserve">Budowa ścieżki rowerowej Gniezno- Witkowo </w:t>
      </w:r>
      <w:r w:rsidR="00A33E91" w:rsidRPr="008B450E">
        <w:rPr>
          <w:rFonts w:ascii="Tahoma" w:hAnsi="Tahoma" w:cs="Tahoma"/>
          <w:b/>
          <w:bCs/>
          <w:sz w:val="20"/>
          <w:szCs w:val="20"/>
        </w:rPr>
        <w:t xml:space="preserve">- etap II, </w:t>
      </w:r>
      <w:r w:rsidRPr="008B450E">
        <w:rPr>
          <w:rFonts w:ascii="Tahoma" w:hAnsi="Tahoma" w:cs="Tahoma"/>
          <w:b/>
          <w:bCs/>
          <w:sz w:val="20"/>
          <w:szCs w:val="20"/>
        </w:rPr>
        <w:t>na terenie gminy Niechanowo</w:t>
      </w:r>
      <w:r w:rsidR="00AD28FB" w:rsidRPr="008B450E">
        <w:rPr>
          <w:rFonts w:ascii="Tahoma" w:hAnsi="Tahoma" w:cs="Tahoma"/>
          <w:b/>
          <w:bCs/>
          <w:sz w:val="20"/>
          <w:szCs w:val="20"/>
        </w:rPr>
        <w:t>.</w:t>
      </w:r>
    </w:p>
    <w:p w14:paraId="58B89D85" w14:textId="77767502" w:rsidR="00994CC1" w:rsidRPr="008B450E" w:rsidRDefault="00994CC1" w:rsidP="000171C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>Wykonawca zaprojektuje, wybuduje i odda do użytkowania w stanie wolnym od wad i usterek przedmiotow</w:t>
      </w:r>
      <w:r w:rsidR="009B5F6F" w:rsidRPr="008B450E">
        <w:rPr>
          <w:rFonts w:ascii="Tahoma" w:hAnsi="Tahoma" w:cs="Tahoma"/>
          <w:color w:val="000000"/>
          <w:sz w:val="20"/>
          <w:szCs w:val="20"/>
          <w:lang w:bidi="pl-PL"/>
        </w:rPr>
        <w:t>ą</w:t>
      </w: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 xml:space="preserve"> </w:t>
      </w:r>
      <w:r w:rsidR="00011666">
        <w:rPr>
          <w:rFonts w:ascii="Tahoma" w:hAnsi="Tahoma" w:cs="Tahoma"/>
          <w:color w:val="000000"/>
          <w:sz w:val="20"/>
          <w:szCs w:val="20"/>
          <w:lang w:bidi="pl-PL"/>
        </w:rPr>
        <w:t xml:space="preserve">drogę </w:t>
      </w:r>
      <w:r w:rsidR="009B5F6F" w:rsidRPr="008B450E">
        <w:rPr>
          <w:rFonts w:ascii="Tahoma" w:hAnsi="Tahoma" w:cs="Tahoma"/>
          <w:color w:val="000000"/>
          <w:sz w:val="20"/>
          <w:szCs w:val="20"/>
          <w:lang w:bidi="pl-PL"/>
        </w:rPr>
        <w:t>rowerową</w:t>
      </w:r>
      <w:r w:rsidRPr="008B450E">
        <w:rPr>
          <w:rFonts w:ascii="Tahoma" w:hAnsi="Tahoma" w:cs="Tahoma"/>
          <w:color w:val="000000"/>
          <w:sz w:val="20"/>
          <w:szCs w:val="20"/>
          <w:lang w:bidi="pl-PL"/>
        </w:rPr>
        <w:t>.</w:t>
      </w:r>
    </w:p>
    <w:p w14:paraId="3D7FE6A9" w14:textId="2306BC89" w:rsidR="00994CC1" w:rsidRPr="008B450E" w:rsidRDefault="00994CC1" w:rsidP="000171CD">
      <w:pPr>
        <w:spacing w:line="360" w:lineRule="auto"/>
        <w:jc w:val="both"/>
        <w:rPr>
          <w:rFonts w:ascii="Tahoma" w:hAnsi="Tahoma" w:cs="Tahoma"/>
          <w:color w:val="000000" w:themeColor="text1"/>
          <w:sz w:val="20"/>
          <w:szCs w:val="20"/>
          <w:lang w:bidi="pl-PL"/>
        </w:rPr>
      </w:pPr>
      <w:r w:rsidRPr="008B450E">
        <w:rPr>
          <w:rFonts w:ascii="Tahoma" w:hAnsi="Tahoma" w:cs="Tahoma"/>
          <w:color w:val="000000" w:themeColor="text1"/>
          <w:sz w:val="20"/>
          <w:szCs w:val="20"/>
          <w:lang w:bidi="pl-PL"/>
        </w:rPr>
        <w:t xml:space="preserve">Inwestycja będzie powiązana z istniejącą i planowaną infrastrukturą </w:t>
      </w:r>
      <w:r w:rsidR="00431D59" w:rsidRPr="008B450E">
        <w:rPr>
          <w:rFonts w:ascii="Tahoma" w:hAnsi="Tahoma" w:cs="Tahoma"/>
          <w:color w:val="000000" w:themeColor="text1"/>
          <w:sz w:val="20"/>
          <w:szCs w:val="20"/>
          <w:lang w:bidi="pl-PL"/>
        </w:rPr>
        <w:t>n</w:t>
      </w:r>
      <w:r w:rsidRPr="008B450E">
        <w:rPr>
          <w:rFonts w:ascii="Tahoma" w:hAnsi="Tahoma" w:cs="Tahoma"/>
          <w:color w:val="000000" w:themeColor="text1"/>
          <w:sz w:val="20"/>
          <w:szCs w:val="20"/>
          <w:lang w:bidi="pl-PL"/>
        </w:rPr>
        <w:t xml:space="preserve">a terenie </w:t>
      </w:r>
      <w:r w:rsidR="009B5F6F" w:rsidRPr="008B450E">
        <w:rPr>
          <w:rFonts w:ascii="Tahoma" w:hAnsi="Tahoma" w:cs="Tahoma"/>
          <w:color w:val="000000" w:themeColor="text1"/>
          <w:sz w:val="20"/>
          <w:szCs w:val="20"/>
          <w:lang w:bidi="pl-PL"/>
        </w:rPr>
        <w:t>gminy Niechanowo</w:t>
      </w:r>
      <w:r w:rsidRPr="008B450E">
        <w:rPr>
          <w:rFonts w:ascii="Tahoma" w:hAnsi="Tahoma" w:cs="Tahoma"/>
          <w:color w:val="000000" w:themeColor="text1"/>
          <w:sz w:val="20"/>
          <w:szCs w:val="20"/>
          <w:lang w:bidi="pl-PL"/>
        </w:rPr>
        <w:t>.</w:t>
      </w:r>
    </w:p>
    <w:p w14:paraId="41068410" w14:textId="77777777" w:rsidR="00B472DD" w:rsidRPr="008B450E" w:rsidRDefault="00B472DD" w:rsidP="000171C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0D0E7262" w14:textId="4CF3D385" w:rsidR="00351ABF" w:rsidRPr="008B450E" w:rsidRDefault="00351ABF" w:rsidP="000171C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Zadanie składa się z dwóch etapów:</w:t>
      </w:r>
    </w:p>
    <w:p w14:paraId="7E46C0C9" w14:textId="77777777" w:rsidR="00351ABF" w:rsidRPr="008B450E" w:rsidRDefault="00351ABF" w:rsidP="00351AB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Etap I</w:t>
      </w:r>
    </w:p>
    <w:p w14:paraId="7B5EDF25" w14:textId="77777777" w:rsidR="00351ABF" w:rsidRPr="008B450E" w:rsidRDefault="00351ABF" w:rsidP="00351ABF">
      <w:pPr>
        <w:spacing w:line="36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8B450E">
        <w:rPr>
          <w:rFonts w:ascii="Tahoma" w:hAnsi="Tahoma" w:cs="Tahoma"/>
          <w:sz w:val="20"/>
          <w:szCs w:val="20"/>
          <w:u w:val="single"/>
        </w:rPr>
        <w:t>wykonanie kompletnej dokumentacji projektowej</w:t>
      </w:r>
    </w:p>
    <w:p w14:paraId="084F67BF" w14:textId="6AD91A6B" w:rsidR="009A5E0C" w:rsidRPr="008B450E" w:rsidRDefault="009A5E0C" w:rsidP="00351AB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w oparciu o Program </w:t>
      </w:r>
      <w:proofErr w:type="spellStart"/>
      <w:r w:rsidRPr="008B450E">
        <w:rPr>
          <w:rFonts w:ascii="Tahoma" w:hAnsi="Tahoma" w:cs="Tahoma"/>
          <w:sz w:val="20"/>
          <w:szCs w:val="20"/>
        </w:rPr>
        <w:t>funkcjonalno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 – użytkowy wraz z uzyskaniem decyzji o zezwoleniu na realizację inwestycji drogowej zgodnie z Ustawą z dnia 10 kwietnia 2003 r. o szczególnych zasadach przygotowania i realizacji inwestycji w zakresie dróg publicznych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 2024 poz. 311)</w:t>
      </w:r>
      <w:r w:rsidR="00EA723B" w:rsidRPr="008B450E">
        <w:rPr>
          <w:rFonts w:ascii="Tahoma" w:hAnsi="Tahoma" w:cs="Tahoma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oraz uzyskanie</w:t>
      </w:r>
      <w:r w:rsidR="00351ABF" w:rsidRPr="008B450E">
        <w:rPr>
          <w:rFonts w:ascii="Tahoma" w:hAnsi="Tahoma" w:cs="Tahoma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 xml:space="preserve">wszelkich </w:t>
      </w:r>
      <w:r w:rsidR="00351ABF" w:rsidRPr="008B450E">
        <w:rPr>
          <w:rFonts w:ascii="Tahoma" w:hAnsi="Tahoma" w:cs="Tahoma"/>
          <w:sz w:val="20"/>
          <w:szCs w:val="20"/>
        </w:rPr>
        <w:t xml:space="preserve">niezbędnych </w:t>
      </w:r>
      <w:r w:rsidRPr="008B450E">
        <w:rPr>
          <w:rFonts w:ascii="Tahoma" w:hAnsi="Tahoma" w:cs="Tahoma"/>
          <w:sz w:val="20"/>
          <w:szCs w:val="20"/>
        </w:rPr>
        <w:t xml:space="preserve">do realizacji zadania </w:t>
      </w:r>
      <w:r w:rsidR="00046569" w:rsidRPr="008B450E">
        <w:rPr>
          <w:rFonts w:ascii="Tahoma" w:hAnsi="Tahoma" w:cs="Tahoma"/>
          <w:color w:val="000000" w:themeColor="text1"/>
          <w:sz w:val="20"/>
          <w:szCs w:val="20"/>
        </w:rPr>
        <w:t>decyzji</w:t>
      </w:r>
      <w:r w:rsidRPr="008B450E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(w tym decyzję o środowiskowych uwarunkowaniach i decyzję pozwolenie wodnoprawne - jeśli zajdzie taka konieczność)</w:t>
      </w:r>
      <w:r w:rsidR="00046569" w:rsidRPr="008B450E">
        <w:rPr>
          <w:rFonts w:ascii="Tahoma" w:hAnsi="Tahoma" w:cs="Tahoma"/>
          <w:sz w:val="20"/>
          <w:szCs w:val="20"/>
        </w:rPr>
        <w:t xml:space="preserve">, </w:t>
      </w:r>
      <w:r w:rsidR="00351ABF" w:rsidRPr="008B450E">
        <w:rPr>
          <w:rFonts w:ascii="Tahoma" w:hAnsi="Tahoma" w:cs="Tahoma"/>
          <w:sz w:val="20"/>
          <w:szCs w:val="20"/>
        </w:rPr>
        <w:t xml:space="preserve">opinii, </w:t>
      </w:r>
      <w:r w:rsidR="00351ABF" w:rsidRPr="008B450E">
        <w:rPr>
          <w:rFonts w:ascii="Tahoma" w:hAnsi="Tahoma" w:cs="Tahoma"/>
          <w:sz w:val="20"/>
          <w:szCs w:val="20"/>
        </w:rPr>
        <w:lastRenderedPageBreak/>
        <w:t xml:space="preserve">uzgodnień, </w:t>
      </w:r>
      <w:r w:rsidR="00EA723B" w:rsidRPr="008B450E">
        <w:rPr>
          <w:rFonts w:ascii="Tahoma" w:hAnsi="Tahoma" w:cs="Tahoma"/>
          <w:sz w:val="20"/>
          <w:szCs w:val="20"/>
        </w:rPr>
        <w:t>pozwoleń i zatwierdzeń</w:t>
      </w:r>
      <w:r w:rsidRPr="008B450E">
        <w:rPr>
          <w:rFonts w:ascii="Tahoma" w:hAnsi="Tahoma" w:cs="Tahoma"/>
          <w:sz w:val="20"/>
          <w:szCs w:val="20"/>
        </w:rPr>
        <w:t xml:space="preserve"> wynikających z zakresu projektu oraz akceptację kompletnej dokumentacji przez Zamawiającego</w:t>
      </w:r>
    </w:p>
    <w:p w14:paraId="1C17B315" w14:textId="1C626D40" w:rsidR="009A5E0C" w:rsidRPr="008B450E" w:rsidRDefault="009A5E0C" w:rsidP="00351AB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EAA832A" w14:textId="453E065F" w:rsidR="00351ABF" w:rsidRPr="008B450E" w:rsidRDefault="00351ABF" w:rsidP="00351AB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Etap II</w:t>
      </w:r>
    </w:p>
    <w:p w14:paraId="4E76B9B3" w14:textId="77777777" w:rsidR="00351ABF" w:rsidRPr="008B450E" w:rsidRDefault="00351ABF" w:rsidP="00351ABF">
      <w:pPr>
        <w:spacing w:line="36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8B450E">
        <w:rPr>
          <w:rFonts w:ascii="Tahoma" w:hAnsi="Tahoma" w:cs="Tahoma"/>
          <w:sz w:val="20"/>
          <w:szCs w:val="20"/>
          <w:u w:val="single"/>
        </w:rPr>
        <w:t>Wykonaniu robót budowlanych</w:t>
      </w:r>
    </w:p>
    <w:p w14:paraId="3BBEE0E5" w14:textId="35316758" w:rsidR="00351ABF" w:rsidRPr="008B450E" w:rsidRDefault="00351ABF" w:rsidP="00351AB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na przedmiotowym zadaniu w oparciu o wykonaną przez Wykonawcę dokumentację projektową i SST (opracowane przez Wykonawcę i wykonane zgodnie </w:t>
      </w:r>
      <w:r w:rsidR="00F40BBB" w:rsidRPr="008B450E">
        <w:rPr>
          <w:rFonts w:ascii="Tahoma" w:hAnsi="Tahoma" w:cs="Tahoma"/>
          <w:sz w:val="20"/>
          <w:szCs w:val="20"/>
        </w:rPr>
        <w:t>z Rozporządzeniem Ministra Rozwoju i Technologii z dnia 20 grudnia 2021 r. w sprawie szczegółowego zakresu i formy dokumentacji projektowej, specyfikacji technicznych wykonania i odbioru robót budowlanych oraz programu funkcjonalno-użytkowego (</w:t>
      </w:r>
      <w:proofErr w:type="spellStart"/>
      <w:r w:rsidR="00F40BBB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F40BBB" w:rsidRPr="008B450E">
        <w:rPr>
          <w:rFonts w:ascii="Tahoma" w:hAnsi="Tahoma" w:cs="Tahoma"/>
          <w:sz w:val="20"/>
          <w:szCs w:val="20"/>
        </w:rPr>
        <w:t>. Dz. U. 2021, poz. 2454)</w:t>
      </w:r>
      <w:r w:rsidRPr="008B450E">
        <w:rPr>
          <w:rFonts w:ascii="Tahoma" w:hAnsi="Tahoma" w:cs="Tahoma"/>
          <w:sz w:val="20"/>
          <w:szCs w:val="20"/>
        </w:rPr>
        <w:t xml:space="preserve"> oraz odpowiednie przepisy prawa.</w:t>
      </w:r>
    </w:p>
    <w:p w14:paraId="63690C2B" w14:textId="77777777" w:rsidR="00351ABF" w:rsidRPr="008B450E" w:rsidRDefault="00351ABF" w:rsidP="00351AB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4C67501" w14:textId="77777777" w:rsidR="00351ABF" w:rsidRPr="008B450E" w:rsidRDefault="00351ABF" w:rsidP="00351AB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Zamówienie obejmuje dla:</w:t>
      </w:r>
    </w:p>
    <w:p w14:paraId="6C836999" w14:textId="77777777" w:rsidR="00351ABF" w:rsidRPr="008B450E" w:rsidRDefault="00351ABF" w:rsidP="00351ABF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Etapu I:</w:t>
      </w:r>
    </w:p>
    <w:p w14:paraId="4B955C78" w14:textId="0877024E" w:rsidR="00994CC1" w:rsidRPr="008B450E" w:rsidRDefault="00351ABF" w:rsidP="00351ABF">
      <w:pPr>
        <w:tabs>
          <w:tab w:val="left" w:pos="142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-</w:t>
      </w:r>
      <w:r w:rsidRPr="008B450E">
        <w:rPr>
          <w:rFonts w:ascii="Tahoma" w:hAnsi="Tahoma" w:cs="Tahoma"/>
          <w:sz w:val="20"/>
          <w:szCs w:val="20"/>
        </w:rPr>
        <w:tab/>
      </w:r>
      <w:r w:rsidRPr="008B450E">
        <w:rPr>
          <w:rFonts w:ascii="Tahoma" w:hAnsi="Tahoma" w:cs="Tahoma"/>
          <w:b/>
          <w:sz w:val="20"/>
          <w:szCs w:val="20"/>
        </w:rPr>
        <w:t>opracowanie kompletnej dokumentacji projektowej</w:t>
      </w:r>
      <w:r w:rsidRPr="008B450E">
        <w:rPr>
          <w:rFonts w:ascii="Tahoma" w:hAnsi="Tahoma" w:cs="Tahoma"/>
          <w:sz w:val="20"/>
          <w:szCs w:val="20"/>
        </w:rPr>
        <w:t xml:space="preserve"> (projekt budowlany, wykonawczy) dla przedmiotowego zadania oraz uzyskanie decyzji, opinii, pozwoleń, uzgodnień i zatwierdzeń wynikających z zakresu projektu i przepisów prawa oraz akceptację kompletnej dokumentacji przez Zamawiającego.</w:t>
      </w:r>
    </w:p>
    <w:p w14:paraId="01D84042" w14:textId="435696CE" w:rsidR="00641F67" w:rsidRPr="008B450E" w:rsidRDefault="00E21F08" w:rsidP="005212DB">
      <w:pPr>
        <w:widowControl/>
        <w:tabs>
          <w:tab w:val="left" w:pos="0"/>
          <w:tab w:val="left" w:pos="709"/>
        </w:tabs>
        <w:autoSpaceDN/>
        <w:adjustRightInd/>
        <w:spacing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</w:rPr>
        <w:t>W ramach dokumentacji technicznej należy opracować badania podłoża gruntowego w zakresie rozpoznania warunków panujących w podłożu gruntowym</w:t>
      </w:r>
      <w:r w:rsidR="005212DB" w:rsidRPr="008B450E">
        <w:rPr>
          <w:rFonts w:ascii="Tahoma" w:eastAsia="Calibri" w:hAnsi="Tahoma" w:cs="Tahoma"/>
          <w:sz w:val="20"/>
          <w:szCs w:val="20"/>
        </w:rPr>
        <w:t xml:space="preserve"> oraz dokumentację geotechniczną.</w:t>
      </w:r>
    </w:p>
    <w:p w14:paraId="72FE4CC3" w14:textId="77777777" w:rsidR="00A11C6F" w:rsidRPr="008B450E" w:rsidRDefault="00A11C6F" w:rsidP="00A11C6F">
      <w:pPr>
        <w:widowControl/>
        <w:tabs>
          <w:tab w:val="left" w:pos="284"/>
        </w:tabs>
        <w:autoSpaceDN/>
        <w:adjustRightInd/>
        <w:spacing w:line="360" w:lineRule="auto"/>
        <w:jc w:val="both"/>
        <w:rPr>
          <w:rStyle w:val="FontStyle50"/>
          <w:rFonts w:ascii="Tahoma" w:hAnsi="Tahoma" w:cs="Tahoma"/>
          <w:color w:val="000000" w:themeColor="text1"/>
        </w:rPr>
      </w:pPr>
      <w:r w:rsidRPr="008B450E">
        <w:rPr>
          <w:rStyle w:val="FontStyle50"/>
          <w:rFonts w:ascii="Tahoma" w:hAnsi="Tahoma" w:cs="Tahoma"/>
          <w:color w:val="000000" w:themeColor="text1"/>
        </w:rPr>
        <w:t>Zakres wykonywanych badań należy przyjąć następujący:</w:t>
      </w:r>
    </w:p>
    <w:p w14:paraId="779E4FD0" w14:textId="754474A9" w:rsidR="00A11C6F" w:rsidRPr="008B450E" w:rsidRDefault="00B63455" w:rsidP="00F368D0">
      <w:pPr>
        <w:pStyle w:val="tre"/>
        <w:numPr>
          <w:ilvl w:val="0"/>
          <w:numId w:val="30"/>
        </w:numPr>
        <w:ind w:left="567" w:hanging="283"/>
        <w:jc w:val="both"/>
        <w:rPr>
          <w:rFonts w:ascii="Tahoma" w:hAnsi="Tahoma" w:cs="Tahoma"/>
        </w:rPr>
      </w:pPr>
      <w:r w:rsidRPr="008B450E">
        <w:rPr>
          <w:rFonts w:ascii="Tahoma" w:hAnsi="Tahoma" w:cs="Tahoma"/>
          <w:color w:val="000000" w:themeColor="text1"/>
        </w:rPr>
        <w:t>p</w:t>
      </w:r>
      <w:r w:rsidR="00A11C6F" w:rsidRPr="008B450E">
        <w:rPr>
          <w:rFonts w:ascii="Tahoma" w:hAnsi="Tahoma" w:cs="Tahoma"/>
          <w:color w:val="000000" w:themeColor="text1"/>
        </w:rPr>
        <w:t>od</w:t>
      </w:r>
      <w:r w:rsidRPr="008B450E">
        <w:rPr>
          <w:rFonts w:ascii="Tahoma" w:hAnsi="Tahoma" w:cs="Tahoma"/>
          <w:color w:val="000000" w:themeColor="text1"/>
        </w:rPr>
        <w:t xml:space="preserve"> ścieżkę rowerową</w:t>
      </w:r>
      <w:r w:rsidR="00A11C6F" w:rsidRPr="008B450E">
        <w:rPr>
          <w:rFonts w:ascii="Tahoma" w:hAnsi="Tahoma" w:cs="Tahoma"/>
          <w:color w:val="000000" w:themeColor="text1"/>
        </w:rPr>
        <w:t xml:space="preserve">- rozstaw otworów wzdłuż osi powinien wynosić </w:t>
      </w:r>
      <w:r w:rsidR="00A11C6F" w:rsidRPr="008B450E">
        <w:rPr>
          <w:rFonts w:ascii="Tahoma" w:hAnsi="Tahoma" w:cs="Tahoma"/>
        </w:rPr>
        <w:t>max. 100 m; głębokość otworów min. 2.0 m,</w:t>
      </w:r>
    </w:p>
    <w:p w14:paraId="0F68E716" w14:textId="77777777" w:rsidR="00A11C6F" w:rsidRPr="008B450E" w:rsidRDefault="00A11C6F" w:rsidP="0061254F">
      <w:pPr>
        <w:widowControl/>
        <w:tabs>
          <w:tab w:val="left" w:pos="0"/>
          <w:tab w:val="left" w:pos="709"/>
        </w:tabs>
        <w:autoSpaceDN/>
        <w:adjustRightInd/>
        <w:spacing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B450E">
        <w:rPr>
          <w:rFonts w:ascii="Tahoma" w:hAnsi="Tahoma" w:cs="Tahoma"/>
          <w:color w:val="000000" w:themeColor="text1"/>
          <w:sz w:val="20"/>
          <w:szCs w:val="20"/>
        </w:rPr>
        <w:t xml:space="preserve">Na podstawie wykonanych badań geotechnicznych należy opracować opinię geotechniczną, a następnie należy wykonać pozostałe wymagane prawem opracowania, w szczególności opinię geotechniczną, dokumentację </w:t>
      </w:r>
      <w:proofErr w:type="spellStart"/>
      <w:r w:rsidRPr="008B450E">
        <w:rPr>
          <w:rFonts w:ascii="Tahoma" w:hAnsi="Tahoma" w:cs="Tahoma"/>
          <w:color w:val="000000" w:themeColor="text1"/>
          <w:sz w:val="20"/>
          <w:szCs w:val="20"/>
        </w:rPr>
        <w:t>geologiczno</w:t>
      </w:r>
      <w:proofErr w:type="spellEnd"/>
      <w:r w:rsidRPr="008B450E">
        <w:rPr>
          <w:rFonts w:ascii="Tahoma" w:hAnsi="Tahoma" w:cs="Tahoma"/>
          <w:color w:val="000000" w:themeColor="text1"/>
          <w:sz w:val="20"/>
          <w:szCs w:val="20"/>
        </w:rPr>
        <w:t xml:space="preserve"> – inżynierską, dokumentację badań podłoża gruntowego i projekt geotechniczny.</w:t>
      </w:r>
    </w:p>
    <w:p w14:paraId="06DD56A5" w14:textId="77777777" w:rsidR="00A11C6F" w:rsidRPr="008B450E" w:rsidRDefault="00A11C6F" w:rsidP="00A11C6F">
      <w:pPr>
        <w:widowControl/>
        <w:tabs>
          <w:tab w:val="left" w:pos="284"/>
          <w:tab w:val="left" w:pos="709"/>
        </w:tabs>
        <w:autoSpaceDN/>
        <w:adjustRightInd/>
        <w:spacing w:line="360" w:lineRule="auto"/>
        <w:ind w:left="284"/>
        <w:jc w:val="both"/>
        <w:rPr>
          <w:color w:val="000000" w:themeColor="text1"/>
          <w:sz w:val="20"/>
          <w:szCs w:val="20"/>
        </w:rPr>
      </w:pPr>
    </w:p>
    <w:p w14:paraId="7A9F000C" w14:textId="77777777" w:rsidR="00E21F08" w:rsidRPr="008B450E" w:rsidRDefault="00E21F08" w:rsidP="00E21F08">
      <w:pPr>
        <w:spacing w:line="360" w:lineRule="auto"/>
        <w:jc w:val="both"/>
        <w:textAlignment w:val="top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 skład dokumentacji powinny wchodzić projekty: budowlany oraz wykonawczy obejmujące wszystkie branże i zawierające:</w:t>
      </w:r>
    </w:p>
    <w:p w14:paraId="40D1BC61" w14:textId="77777777" w:rsidR="00E21F08" w:rsidRPr="008B450E" w:rsidRDefault="00E21F08" w:rsidP="00E21F08">
      <w:pPr>
        <w:spacing w:line="360" w:lineRule="auto"/>
        <w:jc w:val="both"/>
        <w:textAlignment w:val="top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- część opisową, część rysunkową, obliczenia, zestawienia, </w:t>
      </w:r>
      <w:r w:rsidRPr="008B450E">
        <w:rPr>
          <w:rFonts w:ascii="Tahoma" w:eastAsia="Calibri" w:hAnsi="Tahoma" w:cs="Tahoma"/>
          <w:sz w:val="20"/>
          <w:szCs w:val="20"/>
        </w:rPr>
        <w:t xml:space="preserve">decyzje, opinie, pozwolenia, uzgodnienia </w:t>
      </w:r>
      <w:r w:rsidRPr="008B450E">
        <w:rPr>
          <w:rFonts w:ascii="Tahoma" w:eastAsia="Calibri" w:hAnsi="Tahoma" w:cs="Tahoma"/>
          <w:sz w:val="20"/>
          <w:szCs w:val="20"/>
        </w:rPr>
        <w:br/>
        <w:t>i zgody</w:t>
      </w:r>
      <w:r w:rsidRPr="008B450E">
        <w:rPr>
          <w:rFonts w:ascii="Tahoma" w:hAnsi="Tahoma" w:cs="Tahoma"/>
          <w:sz w:val="20"/>
          <w:szCs w:val="20"/>
        </w:rPr>
        <w:t>,</w:t>
      </w:r>
    </w:p>
    <w:p w14:paraId="49349DFE" w14:textId="77777777" w:rsidR="00E21F08" w:rsidRPr="008B450E" w:rsidRDefault="00E21F08" w:rsidP="00E21F08">
      <w:pPr>
        <w:spacing w:line="360" w:lineRule="auto"/>
        <w:jc w:val="both"/>
        <w:textAlignment w:val="top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- informację dotyczącą bezpieczeństwa i ochrony zdrowia (BIOZ),</w:t>
      </w:r>
    </w:p>
    <w:p w14:paraId="029E016E" w14:textId="09AC0352" w:rsidR="00E21F08" w:rsidRPr="008B450E" w:rsidRDefault="00E21F08" w:rsidP="00E21F08">
      <w:pPr>
        <w:spacing w:line="360" w:lineRule="auto"/>
        <w:jc w:val="both"/>
        <w:textAlignment w:val="top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- szczegółowe specyfikacje techniczne wykonania i odbioru robót budowlanych wykonane zgodnie z R</w:t>
      </w:r>
      <w:r w:rsidRPr="008B450E">
        <w:rPr>
          <w:rFonts w:ascii="Tahoma" w:hAnsi="Tahoma" w:cs="Tahoma"/>
          <w:bCs/>
          <w:sz w:val="20"/>
          <w:szCs w:val="20"/>
        </w:rPr>
        <w:t xml:space="preserve">ozporządzeniem Ministra Infrastruktury </w:t>
      </w:r>
      <w:r w:rsidRPr="008B450E">
        <w:rPr>
          <w:rFonts w:ascii="Tahoma" w:hAnsi="Tahoma" w:cs="Tahoma"/>
          <w:sz w:val="20"/>
          <w:szCs w:val="20"/>
        </w:rPr>
        <w:t xml:space="preserve">z dnia 2 września 2004 r. </w:t>
      </w:r>
      <w:r w:rsidRPr="008B450E">
        <w:rPr>
          <w:rFonts w:ascii="Tahoma" w:hAnsi="Tahoma" w:cs="Tahoma"/>
          <w:bCs/>
          <w:sz w:val="20"/>
          <w:szCs w:val="20"/>
        </w:rPr>
        <w:t xml:space="preserve">w sprawie szczegółowego zakresu i formy dokumentacji projektowej, specyfikacji technicznych wykonania i odbioru robót budowlanych oraz programu </w:t>
      </w:r>
      <w:proofErr w:type="spellStart"/>
      <w:r w:rsidRPr="008B450E">
        <w:rPr>
          <w:rFonts w:ascii="Tahoma" w:hAnsi="Tahoma" w:cs="Tahoma"/>
          <w:bCs/>
          <w:sz w:val="20"/>
          <w:szCs w:val="20"/>
        </w:rPr>
        <w:t>funkcjonalno</w:t>
      </w:r>
      <w:proofErr w:type="spellEnd"/>
      <w:r w:rsidRPr="008B450E">
        <w:rPr>
          <w:rFonts w:ascii="Tahoma" w:hAnsi="Tahoma" w:cs="Tahoma"/>
          <w:bCs/>
          <w:sz w:val="20"/>
          <w:szCs w:val="20"/>
        </w:rPr>
        <w:t xml:space="preserve"> - użytkowego </w:t>
      </w:r>
      <w:r w:rsidRPr="008B450E">
        <w:rPr>
          <w:rFonts w:ascii="Tahoma" w:hAnsi="Tahoma" w:cs="Tahoma"/>
          <w:sz w:val="20"/>
          <w:szCs w:val="20"/>
        </w:rPr>
        <w:t>(</w:t>
      </w:r>
      <w:proofErr w:type="spellStart"/>
      <w:r w:rsidR="00F40BBB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F40BBB" w:rsidRPr="008B450E">
        <w:rPr>
          <w:rFonts w:ascii="Tahoma" w:hAnsi="Tahoma" w:cs="Tahoma"/>
          <w:sz w:val="20"/>
          <w:szCs w:val="20"/>
        </w:rPr>
        <w:t>. Dz. U. 2021, poz. 2454</w:t>
      </w:r>
      <w:r w:rsidRPr="008B450E">
        <w:rPr>
          <w:rFonts w:ascii="Tahoma" w:hAnsi="Tahoma" w:cs="Tahoma"/>
          <w:sz w:val="20"/>
          <w:szCs w:val="20"/>
        </w:rPr>
        <w:t>),</w:t>
      </w:r>
    </w:p>
    <w:p w14:paraId="02A97883" w14:textId="77777777" w:rsidR="00E21F08" w:rsidRPr="008B450E" w:rsidRDefault="00E21F08" w:rsidP="00E21F08">
      <w:pPr>
        <w:spacing w:line="360" w:lineRule="auto"/>
        <w:jc w:val="both"/>
        <w:textAlignment w:val="top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- projekt organizacji ruchu na czas prowadzenia robót oraz docelową organizację ruchu </w:t>
      </w:r>
      <w:r w:rsidRPr="008B450E">
        <w:rPr>
          <w:rFonts w:ascii="Tahoma" w:hAnsi="Tahoma" w:cs="Tahoma"/>
          <w:color w:val="000000"/>
          <w:sz w:val="20"/>
          <w:szCs w:val="20"/>
        </w:rPr>
        <w:t>wraz z</w:t>
      </w:r>
      <w:r w:rsidRPr="008B450E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zatwierdzeniem,</w:t>
      </w:r>
    </w:p>
    <w:p w14:paraId="3A80D8C3" w14:textId="57ACBE8E" w:rsidR="00E21F08" w:rsidRPr="008B450E" w:rsidRDefault="00E21F08" w:rsidP="00E21F08">
      <w:pPr>
        <w:tabs>
          <w:tab w:val="left" w:pos="142"/>
        </w:tabs>
        <w:spacing w:line="360" w:lineRule="auto"/>
        <w:jc w:val="both"/>
        <w:textAlignment w:val="top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-</w:t>
      </w:r>
      <w:r w:rsidRPr="008B450E">
        <w:rPr>
          <w:rFonts w:ascii="Tahoma" w:hAnsi="Tahoma" w:cs="Tahoma"/>
          <w:sz w:val="20"/>
          <w:szCs w:val="20"/>
        </w:rPr>
        <w:tab/>
      </w:r>
      <w:r w:rsidR="00EA723B" w:rsidRPr="008B450E">
        <w:rPr>
          <w:rFonts w:ascii="Tahoma" w:hAnsi="Tahoma" w:cs="Tahoma"/>
          <w:sz w:val="20"/>
          <w:szCs w:val="20"/>
        </w:rPr>
        <w:t xml:space="preserve">uzyskanie decyzji o zezwoleniu na realizację inwestycji drogowej zgodnie z Ustawą z dnia 10 kwietnia </w:t>
      </w:r>
      <w:r w:rsidR="00EA723B" w:rsidRPr="008B450E">
        <w:rPr>
          <w:rFonts w:ascii="Tahoma" w:hAnsi="Tahoma" w:cs="Tahoma"/>
          <w:sz w:val="20"/>
          <w:szCs w:val="20"/>
        </w:rPr>
        <w:lastRenderedPageBreak/>
        <w:t>2003 r. o szczególnych zasadach przygotowania i realizacji inwestycji w zakresie dróg publicznych (</w:t>
      </w:r>
      <w:proofErr w:type="spellStart"/>
      <w:r w:rsidR="00EA723B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EA723B" w:rsidRPr="008B450E">
        <w:rPr>
          <w:rFonts w:ascii="Tahoma" w:hAnsi="Tahoma" w:cs="Tahoma"/>
          <w:sz w:val="20"/>
          <w:szCs w:val="20"/>
        </w:rPr>
        <w:t>. Dz.U. 2024 poz. 311)</w:t>
      </w:r>
      <w:r w:rsidR="005212DB" w:rsidRPr="008B450E">
        <w:rPr>
          <w:rFonts w:ascii="Tahoma" w:hAnsi="Tahoma" w:cs="Tahoma"/>
          <w:sz w:val="20"/>
          <w:szCs w:val="20"/>
        </w:rPr>
        <w:t>,</w:t>
      </w:r>
    </w:p>
    <w:p w14:paraId="4C6D106D" w14:textId="77777777" w:rsidR="00B472DD" w:rsidRPr="008B450E" w:rsidRDefault="00B472DD" w:rsidP="00E21F08">
      <w:pPr>
        <w:tabs>
          <w:tab w:val="left" w:pos="142"/>
        </w:tabs>
        <w:spacing w:line="360" w:lineRule="auto"/>
        <w:jc w:val="both"/>
        <w:textAlignment w:val="top"/>
        <w:rPr>
          <w:rFonts w:ascii="Tahoma" w:hAnsi="Tahoma" w:cs="Tahoma"/>
          <w:sz w:val="20"/>
          <w:szCs w:val="20"/>
        </w:rPr>
      </w:pPr>
    </w:p>
    <w:p w14:paraId="6FAB6E24" w14:textId="77777777" w:rsidR="00E21F08" w:rsidRPr="008B450E" w:rsidRDefault="00E21F08" w:rsidP="00E21F08">
      <w:pPr>
        <w:spacing w:line="360" w:lineRule="auto"/>
        <w:jc w:val="both"/>
        <w:textAlignment w:val="top"/>
        <w:rPr>
          <w:rFonts w:ascii="Tahoma" w:hAnsi="Tahoma" w:cs="Tahoma"/>
          <w:b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- opracowanie dokumentacji geodezyjnej:</w:t>
      </w:r>
    </w:p>
    <w:p w14:paraId="1EAD49E6" w14:textId="77777777" w:rsidR="00E21F08" w:rsidRPr="008B450E" w:rsidRDefault="00E21F08" w:rsidP="00F368D0">
      <w:pPr>
        <w:numPr>
          <w:ilvl w:val="0"/>
          <w:numId w:val="28"/>
        </w:numPr>
        <w:spacing w:line="360" w:lineRule="auto"/>
        <w:ind w:left="426" w:hanging="426"/>
        <w:jc w:val="both"/>
        <w:rPr>
          <w:rFonts w:ascii="Tahoma" w:eastAsia="Calibri" w:hAnsi="Tahoma" w:cs="Tahoma"/>
          <w:sz w:val="20"/>
          <w:szCs w:val="20"/>
          <w:u w:val="single"/>
        </w:rPr>
      </w:pPr>
      <w:r w:rsidRPr="008B450E">
        <w:rPr>
          <w:rFonts w:ascii="Tahoma" w:eastAsia="Calibri" w:hAnsi="Tahoma" w:cs="Tahoma"/>
          <w:sz w:val="20"/>
          <w:szCs w:val="20"/>
          <w:u w:val="single"/>
        </w:rPr>
        <w:t>mapa do celów projektowych:</w:t>
      </w:r>
    </w:p>
    <w:p w14:paraId="04CE4756" w14:textId="612FAC80" w:rsidR="00945019" w:rsidRPr="008B450E" w:rsidRDefault="00945019" w:rsidP="00A05DA2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</w:rPr>
        <w:t>Mapa do celów projektowych w skali 1:500</w:t>
      </w:r>
      <w:r w:rsidR="00FD44C5" w:rsidRPr="008B450E">
        <w:rPr>
          <w:rFonts w:ascii="Tahoma" w:eastAsia="Calibri" w:hAnsi="Tahoma" w:cs="Tahoma"/>
          <w:sz w:val="20"/>
          <w:szCs w:val="20"/>
        </w:rPr>
        <w:t xml:space="preserve"> </w:t>
      </w:r>
      <w:r w:rsidR="001E0EC2" w:rsidRPr="008B450E">
        <w:rPr>
          <w:rFonts w:ascii="Tahoma" w:eastAsia="Calibri" w:hAnsi="Tahoma" w:cs="Tahoma"/>
          <w:sz w:val="20"/>
          <w:szCs w:val="20"/>
        </w:rPr>
        <w:t>i</w:t>
      </w:r>
      <w:r w:rsidR="00FD44C5" w:rsidRPr="008B450E">
        <w:rPr>
          <w:rFonts w:ascii="Tahoma" w:eastAsia="Calibri" w:hAnsi="Tahoma" w:cs="Tahoma"/>
          <w:sz w:val="20"/>
          <w:szCs w:val="20"/>
        </w:rPr>
        <w:t xml:space="preserve"> 1:1000</w:t>
      </w:r>
      <w:r w:rsidRPr="008B450E">
        <w:rPr>
          <w:rFonts w:ascii="Tahoma" w:eastAsia="Calibri" w:hAnsi="Tahoma" w:cs="Tahoma"/>
          <w:sz w:val="20"/>
          <w:szCs w:val="20"/>
        </w:rPr>
        <w:t xml:space="preserve">, która powinna być opracowana w postaci numerycznej (wektorowej) jak i analogowej. </w:t>
      </w:r>
      <w:r w:rsidR="00EE3AA3" w:rsidRPr="008B450E">
        <w:rPr>
          <w:rFonts w:ascii="Tahoma" w:hAnsi="Tahoma" w:cs="Tahoma"/>
          <w:bCs/>
          <w:sz w:val="20"/>
          <w:szCs w:val="20"/>
        </w:rPr>
        <w:t>Wykonawca uzyska mapę we własnym zakresie.</w:t>
      </w:r>
      <w:r w:rsidR="00EE3AA3" w:rsidRPr="008B450E">
        <w:rPr>
          <w:rFonts w:ascii="Tahoma" w:eastAsia="Calibri" w:hAnsi="Tahoma" w:cs="Tahoma"/>
          <w:sz w:val="20"/>
          <w:szCs w:val="20"/>
        </w:rPr>
        <w:t xml:space="preserve"> </w:t>
      </w:r>
      <w:r w:rsidRPr="008B450E">
        <w:rPr>
          <w:rFonts w:ascii="Tahoma" w:eastAsia="Calibri" w:hAnsi="Tahoma" w:cs="Tahoma"/>
          <w:sz w:val="20"/>
          <w:szCs w:val="20"/>
        </w:rPr>
        <w:t>Mapa powinna między innymi zawierać numery działek oraz granice określone według stanu prawnego, a jeżeli takiego nie można stwierdzić, uwidocznione w katastrze nieruchomości. Wykonawca jest zobowiązany do dostarczenia Zamawiającemu map do celów projektowych w wersji papierowej jak i elektronicznej (wektorowej). Stan prawny działek na mapie do celów projektowych powinien spełniać warunki określone w § 9 pkt. 1 ust. 1 rozporządzenia Ministra Rozwoju Regionalnego i Budownictwa z dnia 29 marca 2001 r. w sprawie ewidencji gruntów i budynków.</w:t>
      </w:r>
    </w:p>
    <w:p w14:paraId="78935068" w14:textId="7EAC70F6" w:rsidR="00945019" w:rsidRPr="008B450E" w:rsidRDefault="00945019" w:rsidP="00945019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</w:rPr>
        <w:t xml:space="preserve">Przez stan prawny granic należy rozumieć dokonanie czynności geodezyjnych, które pozwolą na przedstawienie na mapie granic na podstawie istniejących dokumentów prawnych (szkiców granicznych, zarysów granic) z zachowaniem odpowiedniej dokładności. W przypadkach gdy uzyskanie wymaganej dokładności nie jest możliwe (szkice graniczne w układzie lokalnym) wymagane jest przeprowadzenie czynności zgodnie z § 79 pkt. 6 rozporządzenia z dnia </w:t>
      </w:r>
      <w:r w:rsidR="00846456" w:rsidRPr="008B450E">
        <w:rPr>
          <w:rFonts w:ascii="Tahoma" w:eastAsia="Calibri" w:hAnsi="Tahoma" w:cs="Tahoma"/>
          <w:sz w:val="20"/>
          <w:szCs w:val="20"/>
        </w:rPr>
        <w:t>18</w:t>
      </w:r>
      <w:r w:rsidRPr="008B450E">
        <w:rPr>
          <w:rFonts w:ascii="Tahoma" w:eastAsia="Calibri" w:hAnsi="Tahoma" w:cs="Tahoma"/>
          <w:sz w:val="20"/>
          <w:szCs w:val="20"/>
        </w:rPr>
        <w:t xml:space="preserve"> </w:t>
      </w:r>
      <w:r w:rsidR="00846456" w:rsidRPr="008B450E">
        <w:rPr>
          <w:rFonts w:ascii="Tahoma" w:eastAsia="Calibri" w:hAnsi="Tahoma" w:cs="Tahoma"/>
          <w:sz w:val="20"/>
          <w:szCs w:val="20"/>
        </w:rPr>
        <w:t>sierpnia</w:t>
      </w:r>
      <w:r w:rsidRPr="008B450E">
        <w:rPr>
          <w:rFonts w:ascii="Tahoma" w:eastAsia="Calibri" w:hAnsi="Tahoma" w:cs="Tahoma"/>
          <w:sz w:val="20"/>
          <w:szCs w:val="20"/>
        </w:rPr>
        <w:t xml:space="preserve"> 20</w:t>
      </w:r>
      <w:r w:rsidR="00846456" w:rsidRPr="008B450E">
        <w:rPr>
          <w:rFonts w:ascii="Tahoma" w:eastAsia="Calibri" w:hAnsi="Tahoma" w:cs="Tahoma"/>
          <w:sz w:val="20"/>
          <w:szCs w:val="20"/>
        </w:rPr>
        <w:t>20</w:t>
      </w:r>
      <w:r w:rsidRPr="008B450E">
        <w:rPr>
          <w:rFonts w:ascii="Tahoma" w:eastAsia="Calibri" w:hAnsi="Tahoma" w:cs="Tahoma"/>
          <w:sz w:val="20"/>
          <w:szCs w:val="20"/>
        </w:rPr>
        <w:t xml:space="preserve"> r. w sprawie standardów technicznych wykonywania geodezyjnych pomiarów sytuacyjnych i wysokościowych oraz opracowania i przekazywania tych pomiarów do </w:t>
      </w:r>
      <w:r w:rsidR="00846456" w:rsidRPr="008B450E">
        <w:rPr>
          <w:rFonts w:ascii="Tahoma" w:eastAsia="Calibri" w:hAnsi="Tahoma" w:cs="Tahoma"/>
          <w:sz w:val="20"/>
          <w:szCs w:val="20"/>
        </w:rPr>
        <w:t>p</w:t>
      </w:r>
      <w:r w:rsidRPr="008B450E">
        <w:rPr>
          <w:rFonts w:ascii="Tahoma" w:eastAsia="Calibri" w:hAnsi="Tahoma" w:cs="Tahoma"/>
          <w:sz w:val="20"/>
          <w:szCs w:val="20"/>
        </w:rPr>
        <w:t xml:space="preserve">aństwowego </w:t>
      </w:r>
      <w:r w:rsidR="00846456" w:rsidRPr="008B450E">
        <w:rPr>
          <w:rFonts w:ascii="Tahoma" w:eastAsia="Calibri" w:hAnsi="Tahoma" w:cs="Tahoma"/>
          <w:sz w:val="20"/>
          <w:szCs w:val="20"/>
        </w:rPr>
        <w:t>z</w:t>
      </w:r>
      <w:r w:rsidRPr="008B450E">
        <w:rPr>
          <w:rFonts w:ascii="Tahoma" w:eastAsia="Calibri" w:hAnsi="Tahoma" w:cs="Tahoma"/>
          <w:sz w:val="20"/>
          <w:szCs w:val="20"/>
        </w:rPr>
        <w:t xml:space="preserve">asobu </w:t>
      </w:r>
      <w:r w:rsidR="00846456" w:rsidRPr="008B450E">
        <w:rPr>
          <w:rFonts w:ascii="Tahoma" w:eastAsia="Calibri" w:hAnsi="Tahoma" w:cs="Tahoma"/>
          <w:sz w:val="20"/>
          <w:szCs w:val="20"/>
        </w:rPr>
        <w:t>g</w:t>
      </w:r>
      <w:r w:rsidRPr="008B450E">
        <w:rPr>
          <w:rFonts w:ascii="Tahoma" w:eastAsia="Calibri" w:hAnsi="Tahoma" w:cs="Tahoma"/>
          <w:sz w:val="20"/>
          <w:szCs w:val="20"/>
        </w:rPr>
        <w:t xml:space="preserve">eodezyjnego i </w:t>
      </w:r>
      <w:r w:rsidR="00846456" w:rsidRPr="008B450E">
        <w:rPr>
          <w:rFonts w:ascii="Tahoma" w:eastAsia="Calibri" w:hAnsi="Tahoma" w:cs="Tahoma"/>
          <w:sz w:val="20"/>
          <w:szCs w:val="20"/>
        </w:rPr>
        <w:t>k</w:t>
      </w:r>
      <w:r w:rsidRPr="008B450E">
        <w:rPr>
          <w:rFonts w:ascii="Tahoma" w:eastAsia="Calibri" w:hAnsi="Tahoma" w:cs="Tahoma"/>
          <w:sz w:val="20"/>
          <w:szCs w:val="20"/>
        </w:rPr>
        <w:t xml:space="preserve">artograficznego (Dz. U. Nr 263 poz. 1572 z 2011 r.). Należy dokonać analizy i weryfikacji istniejących w </w:t>
      </w:r>
      <w:proofErr w:type="spellStart"/>
      <w:r w:rsidRPr="008B450E">
        <w:rPr>
          <w:rFonts w:ascii="Tahoma" w:eastAsia="Calibri" w:hAnsi="Tahoma" w:cs="Tahoma"/>
          <w:sz w:val="20"/>
          <w:szCs w:val="20"/>
        </w:rPr>
        <w:t>PZGiK</w:t>
      </w:r>
      <w:proofErr w:type="spellEnd"/>
      <w:r w:rsidRPr="008B450E">
        <w:rPr>
          <w:rFonts w:ascii="Tahoma" w:eastAsia="Calibri" w:hAnsi="Tahoma" w:cs="Tahoma"/>
          <w:sz w:val="20"/>
          <w:szCs w:val="20"/>
        </w:rPr>
        <w:t xml:space="preserve"> dokumentów prawnych dotyczących przebiegu granic na całym odcinku planowanej inwestycji. Ze względu na rozbieżności w przebiegu granic między mapą ewidencji gruntów, mapą zasadniczą a stanem faktycznym, należy dokonać wnikliwej analizy tego stanu. Wykonawca mapy do celów projektowych dostarczy pozyskane do zgłoszenia roboty geodezyjnej kopie materiałów prawnych (szkiców granicznych, zarysów, itp.) i kopie szkiców polowych związanych z pomiarem granic nieruchomości. Dokumenty te należy przekazać Zamawiającemu na etapie sporządzania mapy do celów projektowych w celu analizy poprawności wykonania mapy.</w:t>
      </w:r>
    </w:p>
    <w:p w14:paraId="4F6F91AC" w14:textId="77777777" w:rsidR="00945019" w:rsidRPr="008B450E" w:rsidRDefault="00945019" w:rsidP="00F368D0">
      <w:pPr>
        <w:numPr>
          <w:ilvl w:val="0"/>
          <w:numId w:val="28"/>
        </w:numPr>
        <w:spacing w:line="360" w:lineRule="auto"/>
        <w:ind w:left="426" w:hanging="426"/>
        <w:jc w:val="both"/>
        <w:rPr>
          <w:rFonts w:ascii="Tahoma" w:eastAsia="Calibri" w:hAnsi="Tahoma" w:cs="Tahoma"/>
          <w:sz w:val="20"/>
          <w:szCs w:val="20"/>
          <w:u w:val="single"/>
        </w:rPr>
      </w:pPr>
      <w:r w:rsidRPr="008B450E">
        <w:rPr>
          <w:rFonts w:ascii="Tahoma" w:eastAsia="Calibri" w:hAnsi="Tahoma" w:cs="Tahoma"/>
          <w:sz w:val="20"/>
          <w:szCs w:val="20"/>
          <w:u w:val="single"/>
        </w:rPr>
        <w:t>podziały nieruchomości:</w:t>
      </w:r>
    </w:p>
    <w:p w14:paraId="0634653B" w14:textId="4E4598AE" w:rsidR="00945019" w:rsidRPr="008B450E" w:rsidRDefault="00945019" w:rsidP="00A05DA2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</w:rPr>
        <w:t xml:space="preserve">Projekty podziałów nieruchomości powinny być sporządzone zgodnie z Rozporządzeniem Rady Ministrów z dn. 07.12.2004 r. w sprawie sposobu i trybu dokonywania podziałów nieruchomości </w:t>
      </w:r>
      <w:r w:rsidR="00E22453" w:rsidRPr="008B450E">
        <w:rPr>
          <w:rFonts w:ascii="Tahoma" w:eastAsia="Calibri" w:hAnsi="Tahoma" w:cs="Tahoma"/>
          <w:sz w:val="20"/>
          <w:szCs w:val="20"/>
        </w:rPr>
        <w:t xml:space="preserve">(Dz.U. </w:t>
      </w:r>
      <w:r w:rsidR="000A285B" w:rsidRPr="008B450E">
        <w:rPr>
          <w:rFonts w:ascii="Tahoma" w:eastAsia="Calibri" w:hAnsi="Tahoma" w:cs="Tahoma"/>
          <w:sz w:val="20"/>
          <w:szCs w:val="20"/>
        </w:rPr>
        <w:t xml:space="preserve">2004, </w:t>
      </w:r>
      <w:r w:rsidR="00E22453" w:rsidRPr="008B450E">
        <w:rPr>
          <w:rFonts w:ascii="Tahoma" w:eastAsia="Calibri" w:hAnsi="Tahoma" w:cs="Tahoma"/>
          <w:sz w:val="20"/>
          <w:szCs w:val="20"/>
        </w:rPr>
        <w:t>Nr 268 poz. 2663).</w:t>
      </w:r>
    </w:p>
    <w:p w14:paraId="231C3192" w14:textId="21093A36" w:rsidR="008C3A7F" w:rsidRPr="008B450E" w:rsidRDefault="00945019" w:rsidP="008C3A7F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</w:rPr>
        <w:t>W przypadku nieruchomości dla której mają zastosowanie przepisy ustawy z dnia 13 października 1998r. – Przepisy ustawy reformujące administrację publiczną (Dz.U. z 1998r nr 133, poz. 872 ze zm. Art. 73) należy dodatkowo przeprowadzić linię podziałową w celu wydzielenia istniejące</w:t>
      </w:r>
      <w:r w:rsidR="00BD1763" w:rsidRPr="008B450E">
        <w:rPr>
          <w:rFonts w:ascii="Tahoma" w:eastAsia="Calibri" w:hAnsi="Tahoma" w:cs="Tahoma"/>
          <w:sz w:val="20"/>
          <w:szCs w:val="20"/>
        </w:rPr>
        <w:t xml:space="preserve">go </w:t>
      </w:r>
      <w:r w:rsidR="00A95E43" w:rsidRPr="008B450E">
        <w:rPr>
          <w:rFonts w:ascii="Tahoma" w:eastAsia="Calibri" w:hAnsi="Tahoma" w:cs="Tahoma"/>
          <w:sz w:val="20"/>
          <w:szCs w:val="20"/>
        </w:rPr>
        <w:t>ciągu</w:t>
      </w:r>
      <w:r w:rsidRPr="008B450E">
        <w:rPr>
          <w:rFonts w:ascii="Tahoma" w:eastAsia="Calibri" w:hAnsi="Tahoma" w:cs="Tahoma"/>
          <w:sz w:val="20"/>
          <w:szCs w:val="20"/>
        </w:rPr>
        <w:t>.</w:t>
      </w:r>
    </w:p>
    <w:p w14:paraId="7F117472" w14:textId="51070F7E" w:rsidR="00FD6FB3" w:rsidRPr="008B450E" w:rsidRDefault="00FD6FB3" w:rsidP="00B670BD">
      <w:pPr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textAlignment w:val="top"/>
        <w:rPr>
          <w:rFonts w:ascii="Tahoma" w:hAnsi="Tahoma" w:cs="Tahoma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  <w:u w:val="single"/>
        </w:rPr>
        <w:t xml:space="preserve">dokumenty konieczne do uzyskania </w:t>
      </w:r>
      <w:r w:rsidR="00B670BD" w:rsidRPr="008B450E">
        <w:rPr>
          <w:rFonts w:ascii="Tahoma" w:hAnsi="Tahoma" w:cs="Tahoma"/>
          <w:sz w:val="20"/>
          <w:szCs w:val="20"/>
          <w:u w:val="single"/>
        </w:rPr>
        <w:t xml:space="preserve">decyzji o zezwoleniu na realizację inwestycji drogowej </w:t>
      </w:r>
      <w:r w:rsidR="00B670BD" w:rsidRPr="008B450E">
        <w:rPr>
          <w:rFonts w:ascii="Tahoma" w:hAnsi="Tahoma" w:cs="Tahoma"/>
          <w:sz w:val="20"/>
          <w:szCs w:val="20"/>
        </w:rPr>
        <w:t>zgodnie z Ustawą z dnia 10 kwietnia 2003 r. o szczególnych zasadach przygotowania i realizacji inwestycji w zakresie dróg publicznych (</w:t>
      </w:r>
      <w:proofErr w:type="spellStart"/>
      <w:r w:rsidR="00B670BD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B670BD" w:rsidRPr="008B450E">
        <w:rPr>
          <w:rFonts w:ascii="Tahoma" w:hAnsi="Tahoma" w:cs="Tahoma"/>
          <w:sz w:val="20"/>
          <w:szCs w:val="20"/>
        </w:rPr>
        <w:t>. Dz.U. 2024 poz. 311)</w:t>
      </w:r>
      <w:r w:rsidRPr="008B450E">
        <w:rPr>
          <w:rFonts w:ascii="Tahoma" w:hAnsi="Tahoma" w:cs="Tahoma"/>
          <w:sz w:val="20"/>
          <w:szCs w:val="20"/>
        </w:rPr>
        <w:t>,</w:t>
      </w:r>
    </w:p>
    <w:p w14:paraId="3E4909CE" w14:textId="77777777" w:rsidR="00945019" w:rsidRPr="008B450E" w:rsidRDefault="00945019" w:rsidP="002A55B3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lastRenderedPageBreak/>
        <w:t>Etapu II:</w:t>
      </w:r>
    </w:p>
    <w:p w14:paraId="1309FD9A" w14:textId="77777777" w:rsidR="00945019" w:rsidRPr="008B450E" w:rsidRDefault="00945019" w:rsidP="002A55B3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 xml:space="preserve">wykonanie robót budowlanych </w:t>
      </w:r>
      <w:r w:rsidRPr="008B450E">
        <w:rPr>
          <w:rFonts w:ascii="Tahoma" w:hAnsi="Tahoma" w:cs="Tahoma"/>
          <w:sz w:val="20"/>
          <w:szCs w:val="20"/>
        </w:rPr>
        <w:t xml:space="preserve">na przedmiotowym zadaniu </w:t>
      </w:r>
      <w:r w:rsidRPr="008B450E">
        <w:rPr>
          <w:rFonts w:ascii="Tahoma" w:eastAsia="Calibri" w:hAnsi="Tahoma" w:cs="Tahoma"/>
          <w:sz w:val="20"/>
          <w:szCs w:val="20"/>
        </w:rPr>
        <w:t xml:space="preserve">zgodnie z opracowaną dokumentacją techniczną oraz </w:t>
      </w:r>
      <w:proofErr w:type="spellStart"/>
      <w:r w:rsidRPr="008B450E">
        <w:rPr>
          <w:rFonts w:ascii="Tahoma" w:eastAsia="Calibri" w:hAnsi="Tahoma" w:cs="Tahoma"/>
          <w:sz w:val="20"/>
          <w:szCs w:val="20"/>
        </w:rPr>
        <w:t>STWiORB</w:t>
      </w:r>
      <w:proofErr w:type="spellEnd"/>
      <w:r w:rsidRPr="008B450E">
        <w:rPr>
          <w:rFonts w:ascii="Tahoma" w:eastAsia="Calibri" w:hAnsi="Tahoma" w:cs="Tahoma"/>
          <w:sz w:val="20"/>
          <w:szCs w:val="20"/>
        </w:rPr>
        <w:t xml:space="preserve"> i odpowiednimi przepisami prawa.</w:t>
      </w:r>
    </w:p>
    <w:p w14:paraId="0152C7A7" w14:textId="77777777" w:rsidR="00EC6086" w:rsidRPr="008B450E" w:rsidRDefault="00EC6086" w:rsidP="00EC6086">
      <w:pPr>
        <w:jc w:val="both"/>
        <w:rPr>
          <w:rFonts w:ascii="Tahoma" w:eastAsia="Calibri" w:hAnsi="Tahoma" w:cs="Tahoma"/>
          <w:sz w:val="20"/>
          <w:szCs w:val="20"/>
        </w:rPr>
      </w:pPr>
    </w:p>
    <w:p w14:paraId="2E223414" w14:textId="46D6AB3F" w:rsidR="009B4248" w:rsidRPr="008B450E" w:rsidRDefault="009B4248" w:rsidP="00F368D0">
      <w:pPr>
        <w:pStyle w:val="Nagwek2"/>
        <w:numPr>
          <w:ilvl w:val="1"/>
          <w:numId w:val="25"/>
        </w:numPr>
        <w:tabs>
          <w:tab w:val="left" w:pos="426"/>
        </w:tabs>
        <w:spacing w:line="360" w:lineRule="auto"/>
        <w:ind w:hanging="2062"/>
        <w:jc w:val="left"/>
        <w:rPr>
          <w:rFonts w:ascii="Tahoma" w:hAnsi="Tahoma" w:cs="Tahoma"/>
          <w:sz w:val="20"/>
        </w:rPr>
      </w:pPr>
      <w:bookmarkStart w:id="14" w:name="_Toc199329507"/>
      <w:r w:rsidRPr="008B450E">
        <w:rPr>
          <w:rFonts w:ascii="Tahoma" w:hAnsi="Tahoma" w:cs="Tahoma"/>
          <w:sz w:val="20"/>
        </w:rPr>
        <w:t>Lokalizacja</w:t>
      </w:r>
      <w:bookmarkEnd w:id="14"/>
    </w:p>
    <w:p w14:paraId="32C4AD70" w14:textId="74A1D1A5" w:rsidR="00B543F3" w:rsidRPr="008B450E" w:rsidRDefault="00B543F3" w:rsidP="00FD6F43">
      <w:pPr>
        <w:spacing w:line="360" w:lineRule="auto"/>
        <w:ind w:right="74"/>
        <w:jc w:val="both"/>
        <w:rPr>
          <w:rFonts w:ascii="Tahoma" w:hAnsi="Tahoma" w:cs="Tahoma"/>
          <w:spacing w:val="-6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Inwestycja zlokalizowana </w:t>
      </w:r>
      <w:r w:rsidRPr="008B450E">
        <w:rPr>
          <w:rFonts w:ascii="Tahoma" w:hAnsi="Tahoma" w:cs="Tahoma"/>
          <w:spacing w:val="-6"/>
          <w:sz w:val="20"/>
          <w:szCs w:val="20"/>
        </w:rPr>
        <w:t xml:space="preserve">jest w województwie </w:t>
      </w:r>
      <w:r w:rsidR="0022733C" w:rsidRPr="008B450E">
        <w:rPr>
          <w:rFonts w:ascii="Tahoma" w:hAnsi="Tahoma" w:cs="Tahoma"/>
          <w:spacing w:val="-6"/>
          <w:sz w:val="20"/>
          <w:szCs w:val="20"/>
        </w:rPr>
        <w:t>wielkopolskim</w:t>
      </w:r>
      <w:r w:rsidRPr="008B450E">
        <w:rPr>
          <w:rFonts w:ascii="Tahoma" w:hAnsi="Tahoma" w:cs="Tahoma"/>
          <w:spacing w:val="-6"/>
          <w:sz w:val="20"/>
          <w:szCs w:val="20"/>
        </w:rPr>
        <w:t xml:space="preserve">, w powiecie </w:t>
      </w:r>
      <w:r w:rsidR="0022733C" w:rsidRPr="008B450E">
        <w:rPr>
          <w:rFonts w:ascii="Tahoma" w:hAnsi="Tahoma" w:cs="Tahoma"/>
          <w:spacing w:val="-6"/>
          <w:sz w:val="20"/>
          <w:szCs w:val="20"/>
        </w:rPr>
        <w:t>gnieź</w:t>
      </w:r>
      <w:r w:rsidR="00150361" w:rsidRPr="008B450E">
        <w:rPr>
          <w:rFonts w:ascii="Tahoma" w:hAnsi="Tahoma" w:cs="Tahoma"/>
          <w:spacing w:val="-6"/>
          <w:sz w:val="20"/>
          <w:szCs w:val="20"/>
        </w:rPr>
        <w:t>n</w:t>
      </w:r>
      <w:r w:rsidR="0022733C" w:rsidRPr="008B450E">
        <w:rPr>
          <w:rFonts w:ascii="Tahoma" w:hAnsi="Tahoma" w:cs="Tahoma"/>
          <w:spacing w:val="-6"/>
          <w:sz w:val="20"/>
          <w:szCs w:val="20"/>
        </w:rPr>
        <w:t>ieńskim</w:t>
      </w:r>
      <w:r w:rsidRPr="008B450E">
        <w:rPr>
          <w:rFonts w:ascii="Tahoma" w:hAnsi="Tahoma" w:cs="Tahoma"/>
          <w:spacing w:val="-6"/>
          <w:sz w:val="20"/>
          <w:szCs w:val="20"/>
        </w:rPr>
        <w:t>, na obszarze jednost</w:t>
      </w:r>
      <w:r w:rsidR="00796F84" w:rsidRPr="008B450E">
        <w:rPr>
          <w:rFonts w:ascii="Tahoma" w:hAnsi="Tahoma" w:cs="Tahoma"/>
          <w:spacing w:val="-6"/>
          <w:sz w:val="20"/>
          <w:szCs w:val="20"/>
        </w:rPr>
        <w:t>ki</w:t>
      </w:r>
      <w:r w:rsidRPr="008B450E">
        <w:rPr>
          <w:rFonts w:ascii="Tahoma" w:hAnsi="Tahoma" w:cs="Tahoma"/>
          <w:spacing w:val="-6"/>
          <w:sz w:val="20"/>
          <w:szCs w:val="20"/>
        </w:rPr>
        <w:t xml:space="preserve"> samorządu terytorialnego</w:t>
      </w:r>
      <w:r w:rsidR="00FD6F43" w:rsidRPr="008B450E">
        <w:rPr>
          <w:rFonts w:ascii="Tahoma" w:hAnsi="Tahoma" w:cs="Tahoma"/>
          <w:spacing w:val="-6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 xml:space="preserve">gmina </w:t>
      </w:r>
      <w:r w:rsidR="0022733C" w:rsidRPr="008B450E">
        <w:rPr>
          <w:rFonts w:ascii="Tahoma" w:hAnsi="Tahoma" w:cs="Tahoma"/>
          <w:sz w:val="20"/>
          <w:szCs w:val="20"/>
        </w:rPr>
        <w:t>Niechanowo</w:t>
      </w:r>
      <w:r w:rsidR="00FD6F43" w:rsidRPr="008B450E">
        <w:rPr>
          <w:rFonts w:ascii="Tahoma" w:hAnsi="Tahoma" w:cs="Tahoma"/>
          <w:sz w:val="20"/>
          <w:szCs w:val="20"/>
        </w:rPr>
        <w:t>.</w:t>
      </w:r>
    </w:p>
    <w:p w14:paraId="7AE04842" w14:textId="6245E737" w:rsidR="009A0175" w:rsidRPr="008B450E" w:rsidRDefault="00FD6F43" w:rsidP="00FD6F43">
      <w:pPr>
        <w:spacing w:line="360" w:lineRule="auto"/>
        <w:ind w:right="74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  <w:u w:val="single"/>
        </w:rPr>
        <w:t>Początek projektowane</w:t>
      </w:r>
      <w:r w:rsidR="0022733C" w:rsidRPr="008B450E">
        <w:rPr>
          <w:rFonts w:ascii="Tahoma" w:hAnsi="Tahoma" w:cs="Tahoma"/>
          <w:sz w:val="20"/>
          <w:szCs w:val="20"/>
          <w:u w:val="single"/>
        </w:rPr>
        <w:t>j</w:t>
      </w:r>
      <w:r w:rsidRPr="008B450E">
        <w:rPr>
          <w:rFonts w:ascii="Tahoma" w:hAnsi="Tahoma" w:cs="Tahoma"/>
          <w:sz w:val="20"/>
          <w:szCs w:val="20"/>
          <w:u w:val="single"/>
        </w:rPr>
        <w:t xml:space="preserve"> </w:t>
      </w:r>
      <w:r w:rsidR="00E40FC8" w:rsidRPr="008B450E">
        <w:rPr>
          <w:rFonts w:ascii="Tahoma" w:hAnsi="Tahoma" w:cs="Tahoma"/>
          <w:sz w:val="20"/>
          <w:szCs w:val="20"/>
          <w:u w:val="single"/>
        </w:rPr>
        <w:t>drogi</w:t>
      </w:r>
      <w:r w:rsidR="0022733C" w:rsidRPr="008B450E">
        <w:rPr>
          <w:rFonts w:ascii="Tahoma" w:hAnsi="Tahoma" w:cs="Tahoma"/>
          <w:sz w:val="20"/>
          <w:szCs w:val="20"/>
          <w:u w:val="single"/>
        </w:rPr>
        <w:t xml:space="preserve"> rowerowej </w:t>
      </w:r>
      <w:r w:rsidR="00A90FC7" w:rsidRPr="008B450E">
        <w:rPr>
          <w:rFonts w:ascii="Tahoma" w:hAnsi="Tahoma" w:cs="Tahoma"/>
          <w:sz w:val="20"/>
          <w:szCs w:val="20"/>
        </w:rPr>
        <w:t xml:space="preserve">- </w:t>
      </w:r>
      <w:r w:rsidRPr="008B450E">
        <w:rPr>
          <w:rFonts w:ascii="Tahoma" w:hAnsi="Tahoma" w:cs="Tahoma"/>
          <w:sz w:val="20"/>
          <w:szCs w:val="20"/>
        </w:rPr>
        <w:t>km 0+000</w:t>
      </w:r>
      <w:r w:rsidR="00F32BC5" w:rsidRPr="008B450E">
        <w:rPr>
          <w:rFonts w:ascii="Tahoma" w:hAnsi="Tahoma" w:cs="Tahoma"/>
          <w:sz w:val="20"/>
          <w:szCs w:val="20"/>
        </w:rPr>
        <w:t>,00</w:t>
      </w:r>
      <w:r w:rsidRPr="008B450E">
        <w:rPr>
          <w:rFonts w:ascii="Tahoma" w:hAnsi="Tahoma" w:cs="Tahoma"/>
          <w:sz w:val="20"/>
          <w:szCs w:val="20"/>
        </w:rPr>
        <w:t xml:space="preserve"> należy </w:t>
      </w:r>
      <w:r w:rsidR="001539A4" w:rsidRPr="008B450E">
        <w:rPr>
          <w:rFonts w:ascii="Tahoma" w:hAnsi="Tahoma" w:cs="Tahoma"/>
          <w:sz w:val="20"/>
          <w:szCs w:val="20"/>
        </w:rPr>
        <w:t xml:space="preserve">przyjąć na </w:t>
      </w:r>
      <w:r w:rsidR="00E40FC8" w:rsidRPr="008B450E">
        <w:rPr>
          <w:rFonts w:ascii="Tahoma" w:hAnsi="Tahoma" w:cs="Tahoma"/>
          <w:sz w:val="20"/>
          <w:szCs w:val="20"/>
        </w:rPr>
        <w:t xml:space="preserve">dowiązaniu do ul. Ogrodowej na wysokości zjazdu do </w:t>
      </w:r>
      <w:proofErr w:type="spellStart"/>
      <w:r w:rsidR="00E40FC8" w:rsidRPr="008B450E">
        <w:rPr>
          <w:rFonts w:ascii="Tahoma" w:hAnsi="Tahoma" w:cs="Tahoma"/>
          <w:sz w:val="20"/>
          <w:szCs w:val="20"/>
        </w:rPr>
        <w:t>ist</w:t>
      </w:r>
      <w:proofErr w:type="spellEnd"/>
      <w:r w:rsidR="00E40FC8" w:rsidRPr="008B450E">
        <w:rPr>
          <w:rFonts w:ascii="Tahoma" w:hAnsi="Tahoma" w:cs="Tahoma"/>
          <w:sz w:val="20"/>
          <w:szCs w:val="20"/>
        </w:rPr>
        <w:t>. stacji paliw i zatoki autobusowej</w:t>
      </w:r>
      <w:r w:rsidR="00A43A33" w:rsidRPr="008B450E">
        <w:rPr>
          <w:rFonts w:ascii="Tahoma" w:hAnsi="Tahoma" w:cs="Tahoma"/>
          <w:sz w:val="20"/>
          <w:szCs w:val="20"/>
        </w:rPr>
        <w:t>.</w:t>
      </w:r>
    </w:p>
    <w:p w14:paraId="17E06C65" w14:textId="15963480" w:rsidR="00D25BF4" w:rsidRPr="008B450E" w:rsidRDefault="00FD6F43" w:rsidP="00FD6F43">
      <w:pPr>
        <w:spacing w:line="360" w:lineRule="auto"/>
        <w:ind w:right="74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  <w:u w:val="single"/>
        </w:rPr>
        <w:t xml:space="preserve">Koniec </w:t>
      </w:r>
      <w:r w:rsidR="00150361" w:rsidRPr="008B450E">
        <w:rPr>
          <w:rFonts w:ascii="Tahoma" w:hAnsi="Tahoma" w:cs="Tahoma"/>
          <w:sz w:val="20"/>
          <w:szCs w:val="20"/>
          <w:u w:val="single"/>
        </w:rPr>
        <w:t xml:space="preserve">projektowanej </w:t>
      </w:r>
      <w:r w:rsidR="00E40FC8" w:rsidRPr="008B450E">
        <w:rPr>
          <w:rFonts w:ascii="Tahoma" w:hAnsi="Tahoma" w:cs="Tahoma"/>
          <w:sz w:val="20"/>
          <w:szCs w:val="20"/>
          <w:u w:val="single"/>
        </w:rPr>
        <w:t>drogi</w:t>
      </w:r>
      <w:r w:rsidR="00150361" w:rsidRPr="008B450E">
        <w:rPr>
          <w:rFonts w:ascii="Tahoma" w:hAnsi="Tahoma" w:cs="Tahoma"/>
          <w:sz w:val="20"/>
          <w:szCs w:val="20"/>
          <w:u w:val="single"/>
        </w:rPr>
        <w:t xml:space="preserve"> rowerowej </w:t>
      </w:r>
      <w:r w:rsidR="00F32BC5" w:rsidRPr="008B450E">
        <w:rPr>
          <w:rFonts w:ascii="Tahoma" w:hAnsi="Tahoma" w:cs="Tahoma"/>
          <w:sz w:val="20"/>
          <w:szCs w:val="20"/>
        </w:rPr>
        <w:t xml:space="preserve">– km </w:t>
      </w:r>
      <w:r w:rsidR="00E40FC8" w:rsidRPr="008B450E">
        <w:rPr>
          <w:rFonts w:ascii="Tahoma" w:hAnsi="Tahoma" w:cs="Tahoma"/>
          <w:sz w:val="20"/>
          <w:szCs w:val="20"/>
        </w:rPr>
        <w:t>2</w:t>
      </w:r>
      <w:r w:rsidR="00F32BC5" w:rsidRPr="008B450E">
        <w:rPr>
          <w:rFonts w:ascii="Tahoma" w:hAnsi="Tahoma" w:cs="Tahoma"/>
          <w:sz w:val="20"/>
          <w:szCs w:val="20"/>
        </w:rPr>
        <w:t>+</w:t>
      </w:r>
      <w:r w:rsidR="00E40FC8" w:rsidRPr="008B450E">
        <w:rPr>
          <w:rFonts w:ascii="Tahoma" w:hAnsi="Tahoma" w:cs="Tahoma"/>
          <w:sz w:val="20"/>
          <w:szCs w:val="20"/>
        </w:rPr>
        <w:t>189</w:t>
      </w:r>
      <w:r w:rsidR="00F32BC5" w:rsidRPr="008B450E">
        <w:rPr>
          <w:rFonts w:ascii="Tahoma" w:hAnsi="Tahoma" w:cs="Tahoma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należy zlokalizować</w:t>
      </w:r>
      <w:r w:rsidR="00D25BF4" w:rsidRPr="008B450E">
        <w:rPr>
          <w:rFonts w:ascii="Tahoma" w:hAnsi="Tahoma" w:cs="Tahoma"/>
          <w:sz w:val="20"/>
          <w:szCs w:val="20"/>
        </w:rPr>
        <w:t xml:space="preserve"> </w:t>
      </w:r>
      <w:r w:rsidR="00E40FC8" w:rsidRPr="008B450E">
        <w:rPr>
          <w:rFonts w:ascii="Tahoma" w:hAnsi="Tahoma" w:cs="Tahoma"/>
          <w:sz w:val="20"/>
          <w:szCs w:val="20"/>
        </w:rPr>
        <w:t>na granic gminy Niechanowo i</w:t>
      </w:r>
      <w:r w:rsidR="00E85047">
        <w:rPr>
          <w:rFonts w:ascii="Tahoma" w:hAnsi="Tahoma" w:cs="Tahoma"/>
          <w:sz w:val="20"/>
          <w:szCs w:val="20"/>
        </w:rPr>
        <w:t> </w:t>
      </w:r>
      <w:r w:rsidR="00E40FC8" w:rsidRPr="008B450E">
        <w:rPr>
          <w:rFonts w:ascii="Tahoma" w:hAnsi="Tahoma" w:cs="Tahoma"/>
          <w:sz w:val="20"/>
          <w:szCs w:val="20"/>
        </w:rPr>
        <w:t xml:space="preserve"> gminy Witkowo na dowiązaniu do dalszego odcinka drogi rowerowej projektowanej wg. odrębnego opracowania w kierunku </w:t>
      </w:r>
      <w:proofErr w:type="spellStart"/>
      <w:r w:rsidR="00E40FC8" w:rsidRPr="008B450E">
        <w:rPr>
          <w:rFonts w:ascii="Tahoma" w:hAnsi="Tahoma" w:cs="Tahoma"/>
          <w:bCs/>
          <w:sz w:val="20"/>
          <w:szCs w:val="20"/>
        </w:rPr>
        <w:t>msc</w:t>
      </w:r>
      <w:proofErr w:type="spellEnd"/>
      <w:r w:rsidR="00E40FC8" w:rsidRPr="008B450E">
        <w:rPr>
          <w:rFonts w:ascii="Tahoma" w:hAnsi="Tahoma" w:cs="Tahoma"/>
          <w:bCs/>
          <w:sz w:val="20"/>
          <w:szCs w:val="20"/>
        </w:rPr>
        <w:t>. Małachowo Złych Miejsc</w:t>
      </w:r>
      <w:r w:rsidR="00D25BF4" w:rsidRPr="008B450E">
        <w:rPr>
          <w:rFonts w:ascii="Tahoma" w:hAnsi="Tahoma" w:cs="Tahoma"/>
          <w:sz w:val="20"/>
          <w:szCs w:val="20"/>
        </w:rPr>
        <w:t>.</w:t>
      </w:r>
    </w:p>
    <w:p w14:paraId="62848597" w14:textId="77777777" w:rsidR="00E40FC8" w:rsidRPr="008B450E" w:rsidRDefault="00E40FC8" w:rsidP="00FD6F43">
      <w:pPr>
        <w:spacing w:line="360" w:lineRule="auto"/>
        <w:ind w:right="74"/>
        <w:jc w:val="both"/>
        <w:rPr>
          <w:rFonts w:ascii="Tahoma" w:hAnsi="Tahoma" w:cs="Tahoma"/>
          <w:sz w:val="20"/>
          <w:szCs w:val="20"/>
        </w:rPr>
      </w:pPr>
    </w:p>
    <w:p w14:paraId="5ADEB961" w14:textId="3C9CB2CF" w:rsidR="00A90FC7" w:rsidRPr="008B450E" w:rsidRDefault="00A90FC7" w:rsidP="00FD6F43">
      <w:pPr>
        <w:spacing w:line="360" w:lineRule="auto"/>
        <w:ind w:right="74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Długość proj</w:t>
      </w:r>
      <w:r w:rsidR="009A0175" w:rsidRPr="008B450E">
        <w:rPr>
          <w:rFonts w:ascii="Tahoma" w:hAnsi="Tahoma" w:cs="Tahoma"/>
          <w:sz w:val="20"/>
          <w:szCs w:val="20"/>
        </w:rPr>
        <w:t>.</w:t>
      </w:r>
      <w:r w:rsidRPr="008B450E">
        <w:rPr>
          <w:rFonts w:ascii="Tahoma" w:hAnsi="Tahoma" w:cs="Tahoma"/>
          <w:sz w:val="20"/>
          <w:szCs w:val="20"/>
        </w:rPr>
        <w:t xml:space="preserve"> </w:t>
      </w:r>
      <w:r w:rsidR="00E40FC8" w:rsidRPr="008B450E">
        <w:rPr>
          <w:rFonts w:ascii="Tahoma" w:hAnsi="Tahoma" w:cs="Tahoma"/>
          <w:sz w:val="20"/>
          <w:szCs w:val="20"/>
        </w:rPr>
        <w:t>drogi</w:t>
      </w:r>
      <w:r w:rsidR="009A0175" w:rsidRPr="008B450E">
        <w:rPr>
          <w:rFonts w:ascii="Tahoma" w:hAnsi="Tahoma" w:cs="Tahoma"/>
          <w:sz w:val="20"/>
          <w:szCs w:val="20"/>
        </w:rPr>
        <w:t xml:space="preserve"> rowerowej </w:t>
      </w:r>
      <w:r w:rsidRPr="008B450E">
        <w:rPr>
          <w:rFonts w:ascii="Tahoma" w:hAnsi="Tahoma" w:cs="Tahoma"/>
          <w:sz w:val="20"/>
          <w:szCs w:val="20"/>
        </w:rPr>
        <w:t>wynosi ok</w:t>
      </w:r>
      <w:r w:rsidR="00F32BC5" w:rsidRPr="008B450E">
        <w:rPr>
          <w:rFonts w:ascii="Tahoma" w:hAnsi="Tahoma" w:cs="Tahoma"/>
          <w:sz w:val="20"/>
          <w:szCs w:val="20"/>
        </w:rPr>
        <w:t xml:space="preserve">oło </w:t>
      </w:r>
      <w:r w:rsidR="00E40FC8" w:rsidRPr="008B450E">
        <w:rPr>
          <w:rFonts w:ascii="Tahoma" w:hAnsi="Tahoma" w:cs="Tahoma"/>
          <w:sz w:val="20"/>
          <w:szCs w:val="20"/>
        </w:rPr>
        <w:t>2189</w:t>
      </w:r>
      <w:r w:rsidR="00F32BC5" w:rsidRPr="008B450E">
        <w:rPr>
          <w:rFonts w:ascii="Tahoma" w:hAnsi="Tahoma" w:cs="Tahoma"/>
          <w:sz w:val="20"/>
          <w:szCs w:val="20"/>
        </w:rPr>
        <w:t>,</w:t>
      </w:r>
      <w:r w:rsidR="00D25BF4" w:rsidRPr="008B450E">
        <w:rPr>
          <w:rFonts w:ascii="Tahoma" w:hAnsi="Tahoma" w:cs="Tahoma"/>
          <w:sz w:val="20"/>
          <w:szCs w:val="20"/>
        </w:rPr>
        <w:t>0</w:t>
      </w:r>
      <w:r w:rsidR="00F32BC5" w:rsidRPr="008B450E">
        <w:rPr>
          <w:rFonts w:ascii="Tahoma" w:hAnsi="Tahoma" w:cs="Tahoma"/>
          <w:sz w:val="20"/>
          <w:szCs w:val="20"/>
        </w:rPr>
        <w:t xml:space="preserve">0 </w:t>
      </w:r>
      <w:r w:rsidRPr="008B450E">
        <w:rPr>
          <w:rFonts w:ascii="Tahoma" w:hAnsi="Tahoma" w:cs="Tahoma"/>
          <w:sz w:val="20"/>
          <w:szCs w:val="20"/>
        </w:rPr>
        <w:t>m.</w:t>
      </w:r>
    </w:p>
    <w:p w14:paraId="2751E919" w14:textId="77777777" w:rsidR="0062693E" w:rsidRPr="008B450E" w:rsidRDefault="0062693E" w:rsidP="00D3625D">
      <w:pPr>
        <w:pStyle w:val="Tekstpodstawowywcity"/>
        <w:shd w:val="clear" w:color="auto" w:fill="auto"/>
        <w:spacing w:line="240" w:lineRule="auto"/>
        <w:ind w:left="709" w:firstLine="0"/>
        <w:jc w:val="both"/>
        <w:rPr>
          <w:rFonts w:ascii="Tahoma" w:hAnsi="Tahoma" w:cs="Tahoma"/>
        </w:rPr>
      </w:pPr>
    </w:p>
    <w:p w14:paraId="16B0FA5D" w14:textId="77777777" w:rsidR="0062693E" w:rsidRPr="008B450E" w:rsidRDefault="0062693E" w:rsidP="0062693E">
      <w:pPr>
        <w:ind w:left="284" w:hanging="284"/>
        <w:contextualSpacing/>
        <w:jc w:val="both"/>
        <w:textAlignment w:val="top"/>
        <w:rPr>
          <w:rFonts w:ascii="Tahoma" w:eastAsia="Calibri" w:hAnsi="Tahoma" w:cs="Tahoma"/>
          <w:i/>
          <w:sz w:val="20"/>
          <w:szCs w:val="20"/>
        </w:rPr>
      </w:pPr>
      <w:r w:rsidRPr="008B450E">
        <w:rPr>
          <w:rFonts w:ascii="Tahoma" w:hAnsi="Tahoma" w:cs="Tahoma"/>
          <w:i/>
          <w:sz w:val="20"/>
          <w:szCs w:val="20"/>
        </w:rPr>
        <w:t>Nie wyklucza się, że podczas opracowywania dokumentacji technicznej/projektowej na mapach do celów projektowych, długość (kilometraż) proj. inwestycji ulegnie zmianie (skróceniu lub wydłużeniu).</w:t>
      </w:r>
    </w:p>
    <w:p w14:paraId="113710CC" w14:textId="77777777" w:rsidR="0062693E" w:rsidRPr="008B450E" w:rsidRDefault="0062693E" w:rsidP="0062693E">
      <w:pPr>
        <w:pStyle w:val="Tekstpodstawowywcity"/>
        <w:shd w:val="clear" w:color="auto" w:fill="auto"/>
        <w:spacing w:line="240" w:lineRule="auto"/>
        <w:jc w:val="both"/>
        <w:rPr>
          <w:rFonts w:ascii="Tahoma" w:hAnsi="Tahoma" w:cs="Tahoma"/>
        </w:rPr>
      </w:pPr>
    </w:p>
    <w:p w14:paraId="002238CF" w14:textId="77777777" w:rsidR="0062693E" w:rsidRPr="008B450E" w:rsidRDefault="0062693E" w:rsidP="00D3625D">
      <w:pPr>
        <w:pStyle w:val="Tekstpodstawowywcity"/>
        <w:shd w:val="clear" w:color="auto" w:fill="auto"/>
        <w:spacing w:line="240" w:lineRule="auto"/>
        <w:ind w:left="709" w:firstLine="0"/>
        <w:jc w:val="both"/>
        <w:rPr>
          <w:rFonts w:ascii="Tahoma" w:hAnsi="Tahoma" w:cs="Tahoma"/>
        </w:rPr>
      </w:pPr>
    </w:p>
    <w:p w14:paraId="30F2069D" w14:textId="77777777" w:rsidR="009C4BAA" w:rsidRPr="008B450E" w:rsidRDefault="009C4BAA" w:rsidP="00F368D0">
      <w:pPr>
        <w:pStyle w:val="Nagwek2"/>
        <w:numPr>
          <w:ilvl w:val="1"/>
          <w:numId w:val="25"/>
        </w:numPr>
        <w:tabs>
          <w:tab w:val="left" w:pos="426"/>
        </w:tabs>
        <w:spacing w:line="360" w:lineRule="auto"/>
        <w:ind w:left="426" w:hanging="426"/>
        <w:jc w:val="both"/>
        <w:rPr>
          <w:rFonts w:ascii="Tahoma" w:hAnsi="Tahoma" w:cs="Tahoma"/>
          <w:sz w:val="20"/>
        </w:rPr>
      </w:pPr>
      <w:bookmarkStart w:id="15" w:name="_Toc199329508"/>
      <w:r w:rsidRPr="008B450E">
        <w:rPr>
          <w:rFonts w:ascii="Tahoma" w:hAnsi="Tahoma" w:cs="Tahoma"/>
          <w:sz w:val="20"/>
        </w:rPr>
        <w:t>Charakterystyczne parametry przedmiotu zamówienia i zakres robót budowlanych</w:t>
      </w:r>
      <w:bookmarkEnd w:id="15"/>
    </w:p>
    <w:p w14:paraId="5CC16778" w14:textId="76011FDC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>droga klasy G,</w:t>
      </w:r>
    </w:p>
    <w:p w14:paraId="02AB4A1A" w14:textId="7D0384E3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>prędkość do projektowania na drodze wojewódzkiej: 70km/h, 50km/h (ograniczona znakiem)</w:t>
      </w:r>
    </w:p>
    <w:p w14:paraId="00468351" w14:textId="51DB8620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>prędkość do projektowania drogi rowerowej: 30km/h</w:t>
      </w:r>
    </w:p>
    <w:p w14:paraId="2C2872ED" w14:textId="74882E53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>szerokość drogi dla rowerów dwukierunkowej – 2,50m</w:t>
      </w:r>
    </w:p>
    <w:p w14:paraId="26CDB6ED" w14:textId="2D87ED06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 xml:space="preserve">szerokość drogi dla rowerów i pieszych (teren zabudowy </w:t>
      </w:r>
      <w:proofErr w:type="spellStart"/>
      <w:r w:rsidRPr="008B450E">
        <w:rPr>
          <w:sz w:val="20"/>
          <w:szCs w:val="20"/>
        </w:rPr>
        <w:t>msc</w:t>
      </w:r>
      <w:proofErr w:type="spellEnd"/>
      <w:r w:rsidRPr="008B450E">
        <w:rPr>
          <w:sz w:val="20"/>
          <w:szCs w:val="20"/>
        </w:rPr>
        <w:t>. Niechanowo) – 3,0m</w:t>
      </w:r>
    </w:p>
    <w:p w14:paraId="3CEF5A98" w14:textId="3809634C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 xml:space="preserve">szerokość dodatkowej jezdni (funkcja dojazdu do nieruchomości i droga rowerowa) – 5,0m </w:t>
      </w:r>
    </w:p>
    <w:p w14:paraId="45735169" w14:textId="70EBCCAA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>szerokość poboczy gruntowych przy drodze dla rowerów 0,5m ( 0,75m w miejscu bariery U11a przy przepustach)</w:t>
      </w:r>
    </w:p>
    <w:p w14:paraId="7406FAF7" w14:textId="1CFEFB99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 xml:space="preserve">szerokość poboczy </w:t>
      </w:r>
      <w:proofErr w:type="spellStart"/>
      <w:r w:rsidRPr="008B450E">
        <w:rPr>
          <w:sz w:val="20"/>
          <w:szCs w:val="20"/>
        </w:rPr>
        <w:t>gruntowch</w:t>
      </w:r>
      <w:proofErr w:type="spellEnd"/>
      <w:r w:rsidRPr="008B450E">
        <w:rPr>
          <w:sz w:val="20"/>
          <w:szCs w:val="20"/>
        </w:rPr>
        <w:t xml:space="preserve"> przy dodatkowej jezdni – 0,75m</w:t>
      </w:r>
    </w:p>
    <w:p w14:paraId="4AD6BD0E" w14:textId="162B2A7C" w:rsidR="00E40FC8" w:rsidRPr="008B450E" w:rsidRDefault="00E40FC8" w:rsidP="00E40FC8">
      <w:pPr>
        <w:pStyle w:val="Akapitzlist"/>
        <w:numPr>
          <w:ilvl w:val="0"/>
          <w:numId w:val="38"/>
        </w:numPr>
        <w:tabs>
          <w:tab w:val="left" w:pos="284"/>
        </w:tabs>
        <w:spacing w:line="360" w:lineRule="auto"/>
        <w:ind w:left="709" w:hanging="284"/>
        <w:rPr>
          <w:sz w:val="20"/>
          <w:szCs w:val="20"/>
        </w:rPr>
      </w:pPr>
      <w:r w:rsidRPr="008B450E">
        <w:rPr>
          <w:sz w:val="20"/>
          <w:szCs w:val="20"/>
        </w:rPr>
        <w:t>pochylenia skarp nasypu 1:1,5</w:t>
      </w:r>
    </w:p>
    <w:p w14:paraId="402342C8" w14:textId="77777777" w:rsidR="002166B7" w:rsidRPr="008B450E" w:rsidRDefault="002166B7" w:rsidP="002166B7">
      <w:pPr>
        <w:contextualSpacing/>
        <w:jc w:val="both"/>
        <w:textAlignment w:val="top"/>
        <w:rPr>
          <w:rFonts w:ascii="Tahoma" w:hAnsi="Tahoma" w:cs="Tahoma"/>
          <w:sz w:val="20"/>
          <w:szCs w:val="20"/>
        </w:rPr>
      </w:pPr>
    </w:p>
    <w:p w14:paraId="02E00167" w14:textId="77777777" w:rsidR="002A55B3" w:rsidRPr="008B450E" w:rsidRDefault="002A55B3" w:rsidP="002A55B3">
      <w:pPr>
        <w:widowControl/>
        <w:autoSpaceDE/>
        <w:autoSpaceDN/>
        <w:adjustRightInd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Pozostałe parametry zgodnie z:</w:t>
      </w:r>
    </w:p>
    <w:p w14:paraId="66A2740E" w14:textId="2F1FFC1D" w:rsidR="002A55B3" w:rsidRPr="008B450E" w:rsidRDefault="002A55B3" w:rsidP="00F368D0">
      <w:pPr>
        <w:widowControl/>
        <w:numPr>
          <w:ilvl w:val="0"/>
          <w:numId w:val="22"/>
        </w:numPr>
        <w:autoSpaceDE/>
        <w:autoSpaceDN/>
        <w:adjustRightInd/>
        <w:spacing w:line="360" w:lineRule="auto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Style w:val="FontStyle50"/>
          <w:rFonts w:ascii="Tahoma" w:hAnsi="Tahoma" w:cs="Tahoma"/>
        </w:rPr>
        <w:t xml:space="preserve">Rozporządzeniem </w:t>
      </w:r>
      <w:r w:rsidRPr="008B450E">
        <w:rPr>
          <w:rFonts w:ascii="Tahoma" w:hAnsi="Tahoma" w:cs="Tahoma"/>
          <w:sz w:val="20"/>
          <w:szCs w:val="20"/>
          <w:shd w:val="clear" w:color="auto" w:fill="FFFFFF"/>
        </w:rPr>
        <w:t xml:space="preserve">Ministra </w:t>
      </w:r>
      <w:r w:rsidR="00594156" w:rsidRPr="008B450E">
        <w:rPr>
          <w:rFonts w:ascii="Tahoma" w:hAnsi="Tahoma" w:cs="Tahoma"/>
          <w:sz w:val="20"/>
          <w:szCs w:val="20"/>
          <w:shd w:val="clear" w:color="auto" w:fill="FFFFFF"/>
        </w:rPr>
        <w:t xml:space="preserve">Infrastruktury z dnia 24 czerwca 2022 r. w sprawie przepisów techniczno-budowlanych dotyczących dróg publicznych </w:t>
      </w:r>
      <w:r w:rsidRPr="008B450E">
        <w:rPr>
          <w:rStyle w:val="FontStyle50"/>
          <w:rFonts w:ascii="Tahoma" w:hAnsi="Tahoma" w:cs="Tahoma"/>
        </w:rPr>
        <w:t>(</w:t>
      </w:r>
      <w:r w:rsidR="001F43E2" w:rsidRPr="008B450E">
        <w:rPr>
          <w:rStyle w:val="FontStyle50"/>
          <w:rFonts w:ascii="Tahoma" w:hAnsi="Tahoma" w:cs="Tahoma"/>
        </w:rPr>
        <w:t>j.t. Dz.U. 20</w:t>
      </w:r>
      <w:r w:rsidR="00594156" w:rsidRPr="008B450E">
        <w:rPr>
          <w:rStyle w:val="FontStyle50"/>
          <w:rFonts w:ascii="Tahoma" w:hAnsi="Tahoma" w:cs="Tahoma"/>
        </w:rPr>
        <w:t>22</w:t>
      </w:r>
      <w:r w:rsidR="001F43E2" w:rsidRPr="008B450E">
        <w:rPr>
          <w:rStyle w:val="FontStyle50"/>
          <w:rFonts w:ascii="Tahoma" w:hAnsi="Tahoma" w:cs="Tahoma"/>
        </w:rPr>
        <w:t xml:space="preserve"> poz. </w:t>
      </w:r>
      <w:r w:rsidR="00594156" w:rsidRPr="008B450E">
        <w:rPr>
          <w:rStyle w:val="FontStyle50"/>
          <w:rFonts w:ascii="Tahoma" w:hAnsi="Tahoma" w:cs="Tahoma"/>
        </w:rPr>
        <w:t>1518</w:t>
      </w:r>
      <w:r w:rsidRPr="008B450E">
        <w:rPr>
          <w:rStyle w:val="FontStyle50"/>
          <w:rFonts w:ascii="Tahoma" w:hAnsi="Tahoma" w:cs="Tahoma"/>
        </w:rPr>
        <w:t>)</w:t>
      </w:r>
      <w:r w:rsidRPr="008B450E">
        <w:rPr>
          <w:rFonts w:ascii="Tahoma" w:hAnsi="Tahoma" w:cs="Tahoma"/>
          <w:sz w:val="20"/>
          <w:szCs w:val="20"/>
        </w:rPr>
        <w:t>.</w:t>
      </w:r>
    </w:p>
    <w:p w14:paraId="014B1A4E" w14:textId="778A5656" w:rsidR="008C3A7F" w:rsidRPr="008B450E" w:rsidRDefault="008C3A7F" w:rsidP="008C3A7F">
      <w:pPr>
        <w:widowControl/>
        <w:autoSpaceDE/>
        <w:autoSpaceDN/>
        <w:adjustRightInd/>
        <w:spacing w:line="360" w:lineRule="auto"/>
        <w:ind w:left="709"/>
        <w:jc w:val="both"/>
        <w:rPr>
          <w:rFonts w:ascii="Tahoma" w:hAnsi="Tahoma" w:cs="Tahoma"/>
          <w:sz w:val="20"/>
          <w:szCs w:val="20"/>
        </w:rPr>
      </w:pPr>
    </w:p>
    <w:p w14:paraId="117D3755" w14:textId="77777777" w:rsidR="00333322" w:rsidRPr="008B450E" w:rsidRDefault="00333322" w:rsidP="00F368D0">
      <w:pPr>
        <w:keepNext/>
        <w:widowControl/>
        <w:numPr>
          <w:ilvl w:val="2"/>
          <w:numId w:val="25"/>
        </w:numPr>
        <w:tabs>
          <w:tab w:val="left" w:pos="142"/>
          <w:tab w:val="left" w:pos="284"/>
        </w:tabs>
        <w:autoSpaceDE/>
        <w:autoSpaceDN/>
        <w:adjustRightInd/>
        <w:spacing w:line="360" w:lineRule="auto"/>
        <w:ind w:left="0" w:firstLine="0"/>
        <w:outlineLvl w:val="2"/>
        <w:rPr>
          <w:rFonts w:ascii="Tahoma" w:hAnsi="Tahoma" w:cs="Tahoma"/>
          <w:b/>
          <w:bCs/>
          <w:sz w:val="20"/>
          <w:szCs w:val="20"/>
          <w:lang w:val="x-none" w:eastAsia="x-none"/>
        </w:rPr>
      </w:pPr>
      <w:bookmarkStart w:id="16" w:name="_Toc24631099"/>
      <w:bookmarkStart w:id="17" w:name="_Toc35350434"/>
      <w:bookmarkStart w:id="18" w:name="_Toc199329509"/>
      <w:bookmarkStart w:id="19" w:name="_Hlk24626002"/>
      <w:r w:rsidRPr="008B450E">
        <w:rPr>
          <w:rFonts w:ascii="Tahoma" w:hAnsi="Tahoma" w:cs="Tahoma"/>
          <w:b/>
          <w:sz w:val="20"/>
          <w:szCs w:val="20"/>
        </w:rPr>
        <w:t>Zakres zasadniczych robót budowlanych przewidzianych do wykonania</w:t>
      </w:r>
      <w:bookmarkEnd w:id="16"/>
      <w:bookmarkEnd w:id="17"/>
      <w:bookmarkEnd w:id="18"/>
    </w:p>
    <w:bookmarkEnd w:id="19"/>
    <w:p w14:paraId="0BC06CA2" w14:textId="77777777" w:rsidR="00945019" w:rsidRPr="008B450E" w:rsidRDefault="00945019" w:rsidP="0094501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W zakres zamówienia wchodzi wykonanie wszystkich niezbędnych prac do prawidłowego funkcjonowania przedmiotowej </w:t>
      </w:r>
      <w:r w:rsidR="006A3D1E" w:rsidRPr="008B450E">
        <w:rPr>
          <w:rFonts w:ascii="Tahoma" w:hAnsi="Tahoma" w:cs="Tahoma"/>
          <w:sz w:val="20"/>
          <w:szCs w:val="20"/>
        </w:rPr>
        <w:t>inwestycji</w:t>
      </w:r>
      <w:r w:rsidRPr="008B450E">
        <w:rPr>
          <w:rFonts w:ascii="Tahoma" w:hAnsi="Tahoma" w:cs="Tahoma"/>
          <w:bCs/>
          <w:sz w:val="20"/>
          <w:szCs w:val="20"/>
        </w:rPr>
        <w:t>,</w:t>
      </w:r>
      <w:r w:rsidRPr="008B450E">
        <w:rPr>
          <w:rFonts w:ascii="Tahoma" w:hAnsi="Tahoma" w:cs="Tahoma"/>
          <w:sz w:val="20"/>
          <w:szCs w:val="20"/>
        </w:rPr>
        <w:t xml:space="preserve"> zgodnie z obowiązującymi przepisami.</w:t>
      </w:r>
    </w:p>
    <w:p w14:paraId="70143187" w14:textId="3AF85248" w:rsidR="00945019" w:rsidRPr="008B450E" w:rsidRDefault="00945019" w:rsidP="005D3974">
      <w:pPr>
        <w:tabs>
          <w:tab w:val="left" w:pos="284"/>
        </w:tabs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jest zobowiązany opracować projekty budowlane, wykonawcze wraz z koniecznymi opiniami i warunkami technicznymi</w:t>
      </w:r>
      <w:r w:rsidR="00C275E6" w:rsidRPr="008B450E">
        <w:rPr>
          <w:rFonts w:ascii="Tahoma" w:hAnsi="Tahoma" w:cs="Tahoma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 xml:space="preserve">oraz dostosować założenia specyfikacji technicznych wykonania i odbioru robót budowlanych, uzyskać w imieniu i na rzecz Zamawiającego wszelkie uzgodnienia, pozwolenia, </w:t>
      </w:r>
      <w:r w:rsidRPr="008B450E">
        <w:rPr>
          <w:rFonts w:ascii="Tahoma" w:hAnsi="Tahoma" w:cs="Tahoma"/>
          <w:sz w:val="20"/>
          <w:szCs w:val="20"/>
        </w:rPr>
        <w:lastRenderedPageBreak/>
        <w:t xml:space="preserve">zezwolenia, decyzje i zgody niezbędne dla wykonania </w:t>
      </w:r>
      <w:r w:rsidR="00EC2EC9" w:rsidRPr="008B450E">
        <w:rPr>
          <w:rFonts w:ascii="Tahoma" w:hAnsi="Tahoma" w:cs="Tahoma"/>
          <w:sz w:val="20"/>
          <w:szCs w:val="20"/>
        </w:rPr>
        <w:t xml:space="preserve">przedmiotowej </w:t>
      </w:r>
      <w:r w:rsidRPr="008B450E">
        <w:rPr>
          <w:rFonts w:ascii="Tahoma" w:hAnsi="Tahoma" w:cs="Tahoma"/>
          <w:sz w:val="20"/>
          <w:szCs w:val="20"/>
        </w:rPr>
        <w:t xml:space="preserve">inwestycji zgodnie z wymaganiami Zamawiającego, a także </w:t>
      </w:r>
      <w:r w:rsidR="00F071A2" w:rsidRPr="008B450E">
        <w:rPr>
          <w:rFonts w:ascii="Tahoma" w:hAnsi="Tahoma" w:cs="Tahoma"/>
          <w:bCs/>
          <w:sz w:val="20"/>
          <w:szCs w:val="20"/>
        </w:rPr>
        <w:t>wybudować</w:t>
      </w:r>
      <w:r w:rsidR="002223AE" w:rsidRPr="008B450E">
        <w:rPr>
          <w:rFonts w:ascii="Tahoma" w:hAnsi="Tahoma" w:cs="Tahoma"/>
          <w:bCs/>
          <w:sz w:val="20"/>
          <w:szCs w:val="20"/>
        </w:rPr>
        <w:t xml:space="preserve"> i </w:t>
      </w:r>
      <w:r w:rsidRPr="008B450E">
        <w:rPr>
          <w:rFonts w:ascii="Tahoma" w:hAnsi="Tahoma" w:cs="Tahoma"/>
          <w:bCs/>
          <w:sz w:val="20"/>
          <w:szCs w:val="20"/>
        </w:rPr>
        <w:t xml:space="preserve">oddać do użytkowania </w:t>
      </w:r>
      <w:r w:rsidR="007673ED" w:rsidRPr="008B450E">
        <w:rPr>
          <w:rFonts w:ascii="Tahoma" w:hAnsi="Tahoma" w:cs="Tahoma"/>
          <w:bCs/>
          <w:sz w:val="20"/>
          <w:szCs w:val="20"/>
        </w:rPr>
        <w:t>przedmiot zamówienia</w:t>
      </w:r>
      <w:r w:rsidR="00D814D5" w:rsidRPr="008B450E">
        <w:rPr>
          <w:rFonts w:ascii="Tahoma" w:hAnsi="Tahoma" w:cs="Tahoma"/>
          <w:bCs/>
          <w:sz w:val="20"/>
          <w:szCs w:val="20"/>
        </w:rPr>
        <w:t>.</w:t>
      </w:r>
    </w:p>
    <w:p w14:paraId="51BD0E77" w14:textId="77777777" w:rsidR="008C10A0" w:rsidRPr="008B450E" w:rsidRDefault="00945019" w:rsidP="00F45DE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Nie ograniczając się do niżej wymienionych Robót, lecz zgodnie z wszystkimi innymi wymaganiami określonymi w niniejszym Programie </w:t>
      </w:r>
      <w:proofErr w:type="spellStart"/>
      <w:r w:rsidRPr="008B450E">
        <w:rPr>
          <w:rFonts w:ascii="Tahoma" w:hAnsi="Tahoma" w:cs="Tahoma"/>
          <w:sz w:val="20"/>
          <w:szCs w:val="20"/>
        </w:rPr>
        <w:t>funkcjonalno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 - użytkowym, Wykonawca w ramach ceny oferty, zaprojektuje i wykona następujące Roboty budowlane:</w:t>
      </w:r>
    </w:p>
    <w:p w14:paraId="5CE0BFF9" w14:textId="7641F35F" w:rsidR="00945019" w:rsidRPr="008B450E" w:rsidRDefault="00945019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</w:rPr>
        <w:t>wykonanie robót ziemnych</w:t>
      </w:r>
      <w:r w:rsidR="002E6B2F" w:rsidRPr="008B450E">
        <w:rPr>
          <w:rFonts w:eastAsia="Times New Roman"/>
          <w:sz w:val="20"/>
          <w:szCs w:val="20"/>
        </w:rPr>
        <w:t>,</w:t>
      </w:r>
    </w:p>
    <w:p w14:paraId="35319E02" w14:textId="79B6D518" w:rsidR="002E6B2F" w:rsidRPr="008B450E" w:rsidRDefault="00945019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</w:rPr>
        <w:t>budow</w:t>
      </w:r>
      <w:r w:rsidR="00D77FC9" w:rsidRPr="008B450E">
        <w:rPr>
          <w:rFonts w:eastAsia="Times New Roman"/>
          <w:sz w:val="20"/>
          <w:szCs w:val="20"/>
        </w:rPr>
        <w:t>ę</w:t>
      </w:r>
      <w:r w:rsidRPr="008B450E">
        <w:rPr>
          <w:rFonts w:eastAsia="Times New Roman"/>
          <w:sz w:val="20"/>
          <w:szCs w:val="20"/>
        </w:rPr>
        <w:t xml:space="preserve"> </w:t>
      </w:r>
      <w:r w:rsidR="00312544" w:rsidRPr="008B450E">
        <w:rPr>
          <w:rFonts w:eastAsia="Times New Roman"/>
          <w:sz w:val="20"/>
          <w:szCs w:val="20"/>
        </w:rPr>
        <w:t>drogi rowerowej</w:t>
      </w:r>
      <w:r w:rsidR="00421A11" w:rsidRPr="008B450E">
        <w:rPr>
          <w:rFonts w:eastAsia="Times New Roman"/>
          <w:sz w:val="20"/>
          <w:szCs w:val="20"/>
        </w:rPr>
        <w:t xml:space="preserve"> o nawierzchni bitumicznej</w:t>
      </w:r>
      <w:r w:rsidRPr="008B450E">
        <w:rPr>
          <w:rFonts w:eastAsia="Times New Roman"/>
          <w:sz w:val="20"/>
          <w:szCs w:val="20"/>
        </w:rPr>
        <w:t>,</w:t>
      </w:r>
    </w:p>
    <w:p w14:paraId="52C127FD" w14:textId="28D56A55" w:rsidR="00421A11" w:rsidRPr="008B450E" w:rsidRDefault="00421A11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</w:rPr>
        <w:t>przebudowę istniejących zjazdów,</w:t>
      </w:r>
    </w:p>
    <w:p w14:paraId="414018B5" w14:textId="350EA24E" w:rsidR="00421A11" w:rsidRPr="008B450E" w:rsidRDefault="00421A11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color w:val="000000"/>
          <w:sz w:val="20"/>
          <w:szCs w:val="20"/>
          <w:lang w:eastAsia="pl-PL"/>
        </w:rPr>
        <w:t>budowę dodatkowej jezdni pełniącej funkcję dojazdu do nieruchomości i drogi rowerowej</w:t>
      </w:r>
      <w:r w:rsidRPr="008B450E">
        <w:rPr>
          <w:rFonts w:eastAsia="Times New Roman"/>
          <w:sz w:val="20"/>
          <w:szCs w:val="20"/>
          <w:lang w:eastAsia="pl-PL"/>
        </w:rPr>
        <w:t>,</w:t>
      </w:r>
    </w:p>
    <w:p w14:paraId="0D755053" w14:textId="1C28BCA9" w:rsidR="00421A11" w:rsidRPr="008B450E" w:rsidRDefault="00421A11" w:rsidP="00421A11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Style w:val="fontstyle01"/>
          <w:rFonts w:ascii="Tahoma" w:eastAsia="Times New Roman" w:hAnsi="Tahoma"/>
          <w:color w:val="auto"/>
          <w:sz w:val="20"/>
          <w:szCs w:val="20"/>
        </w:rPr>
      </w:pPr>
      <w:r w:rsidRPr="008B450E">
        <w:rPr>
          <w:rStyle w:val="fontstyle01"/>
          <w:rFonts w:ascii="Tahoma" w:hAnsi="Tahoma"/>
          <w:sz w:val="20"/>
          <w:szCs w:val="20"/>
        </w:rPr>
        <w:t>budow</w:t>
      </w:r>
      <w:r w:rsidRPr="008B450E">
        <w:rPr>
          <w:rStyle w:val="fontstyle11"/>
          <w:rFonts w:ascii="Tahoma" w:hAnsi="Tahoma"/>
          <w:sz w:val="20"/>
          <w:szCs w:val="20"/>
        </w:rPr>
        <w:t xml:space="preserve">ę </w:t>
      </w:r>
      <w:r w:rsidRPr="008B450E">
        <w:rPr>
          <w:rStyle w:val="fontstyle01"/>
          <w:rFonts w:ascii="Tahoma" w:hAnsi="Tahoma"/>
          <w:sz w:val="20"/>
          <w:szCs w:val="20"/>
        </w:rPr>
        <w:t>o</w:t>
      </w:r>
      <w:r w:rsidRPr="008B450E">
        <w:rPr>
          <w:rStyle w:val="fontstyle11"/>
          <w:rFonts w:ascii="Tahoma" w:hAnsi="Tahoma"/>
          <w:sz w:val="20"/>
          <w:szCs w:val="20"/>
        </w:rPr>
        <w:t>ś</w:t>
      </w:r>
      <w:r w:rsidRPr="008B450E">
        <w:rPr>
          <w:rStyle w:val="fontstyle01"/>
          <w:rFonts w:ascii="Tahoma" w:hAnsi="Tahoma"/>
          <w:sz w:val="20"/>
          <w:szCs w:val="20"/>
        </w:rPr>
        <w:t>wietlenia drogowego typu LED na przejazdach rowerowych,</w:t>
      </w:r>
    </w:p>
    <w:p w14:paraId="61DA6740" w14:textId="635530AB" w:rsidR="00421A11" w:rsidRPr="008B450E" w:rsidRDefault="00421A11" w:rsidP="00421A11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Style w:val="fontstyle01"/>
          <w:rFonts w:ascii="Tahoma" w:eastAsia="Times New Roman" w:hAnsi="Tahoma"/>
          <w:color w:val="auto"/>
          <w:sz w:val="20"/>
          <w:szCs w:val="20"/>
        </w:rPr>
      </w:pPr>
      <w:r w:rsidRPr="008B450E">
        <w:rPr>
          <w:rStyle w:val="fontstyle01"/>
          <w:rFonts w:ascii="Tahoma" w:hAnsi="Tahoma"/>
          <w:sz w:val="20"/>
          <w:szCs w:val="20"/>
        </w:rPr>
        <w:t>przebudow</w:t>
      </w:r>
      <w:r w:rsidRPr="008B450E">
        <w:rPr>
          <w:rStyle w:val="fontstyle11"/>
          <w:rFonts w:ascii="Tahoma" w:hAnsi="Tahoma"/>
          <w:sz w:val="20"/>
          <w:szCs w:val="20"/>
        </w:rPr>
        <w:t xml:space="preserve">ę </w:t>
      </w:r>
      <w:r w:rsidRPr="008B450E">
        <w:rPr>
          <w:rStyle w:val="fontstyle01"/>
          <w:rFonts w:ascii="Tahoma" w:hAnsi="Tahoma"/>
          <w:sz w:val="20"/>
          <w:szCs w:val="20"/>
        </w:rPr>
        <w:t>kolizji energetycznych,</w:t>
      </w:r>
    </w:p>
    <w:p w14:paraId="1FAD2B78" w14:textId="3E8BBF6C" w:rsidR="00421A11" w:rsidRPr="008B450E" w:rsidRDefault="00421A11" w:rsidP="00421A11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Style w:val="fontstyle01"/>
          <w:rFonts w:ascii="Tahoma" w:eastAsia="Times New Roman" w:hAnsi="Tahoma"/>
          <w:color w:val="auto"/>
          <w:sz w:val="20"/>
          <w:szCs w:val="20"/>
        </w:rPr>
      </w:pPr>
      <w:r w:rsidRPr="008B450E">
        <w:rPr>
          <w:rStyle w:val="fontstyle01"/>
          <w:rFonts w:ascii="Tahoma" w:hAnsi="Tahoma"/>
          <w:sz w:val="20"/>
          <w:szCs w:val="20"/>
        </w:rPr>
        <w:t>przebudow</w:t>
      </w:r>
      <w:r w:rsidRPr="008B450E">
        <w:rPr>
          <w:rStyle w:val="fontstyle11"/>
          <w:rFonts w:ascii="Tahoma" w:hAnsi="Tahoma"/>
          <w:sz w:val="20"/>
          <w:szCs w:val="20"/>
        </w:rPr>
        <w:t xml:space="preserve">ę </w:t>
      </w:r>
      <w:r w:rsidRPr="008B450E">
        <w:rPr>
          <w:rStyle w:val="fontstyle01"/>
          <w:rFonts w:ascii="Tahoma" w:hAnsi="Tahoma"/>
          <w:sz w:val="20"/>
          <w:szCs w:val="20"/>
        </w:rPr>
        <w:t>kolizji kanalizacji sanitarnej,</w:t>
      </w:r>
    </w:p>
    <w:p w14:paraId="5F1079E3" w14:textId="0BCACD49" w:rsidR="00421A11" w:rsidRPr="008B450E" w:rsidRDefault="00421A11" w:rsidP="00421A11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Style w:val="fontstyle01"/>
          <w:rFonts w:ascii="Tahoma" w:eastAsia="Times New Roman" w:hAnsi="Tahoma"/>
          <w:color w:val="auto"/>
          <w:sz w:val="20"/>
          <w:szCs w:val="20"/>
        </w:rPr>
      </w:pPr>
      <w:r w:rsidRPr="008B450E">
        <w:rPr>
          <w:rStyle w:val="fontstyle01"/>
          <w:rFonts w:ascii="Tahoma" w:hAnsi="Tahoma"/>
          <w:sz w:val="20"/>
          <w:szCs w:val="20"/>
        </w:rPr>
        <w:t>przebudow</w:t>
      </w:r>
      <w:r w:rsidRPr="008B450E">
        <w:rPr>
          <w:rStyle w:val="fontstyle11"/>
          <w:rFonts w:ascii="Tahoma" w:hAnsi="Tahoma"/>
          <w:sz w:val="20"/>
          <w:szCs w:val="20"/>
        </w:rPr>
        <w:t xml:space="preserve">ę </w:t>
      </w:r>
      <w:r w:rsidRPr="008B450E">
        <w:rPr>
          <w:rStyle w:val="fontstyle01"/>
          <w:rFonts w:ascii="Tahoma" w:hAnsi="Tahoma"/>
          <w:sz w:val="20"/>
          <w:szCs w:val="20"/>
        </w:rPr>
        <w:t>kolizji sieci wodoci</w:t>
      </w:r>
      <w:r w:rsidRPr="008B450E">
        <w:rPr>
          <w:rStyle w:val="fontstyle11"/>
          <w:rFonts w:ascii="Tahoma" w:hAnsi="Tahoma"/>
          <w:sz w:val="20"/>
          <w:szCs w:val="20"/>
        </w:rPr>
        <w:t>ą</w:t>
      </w:r>
      <w:r w:rsidRPr="008B450E">
        <w:rPr>
          <w:rStyle w:val="fontstyle01"/>
          <w:rFonts w:ascii="Tahoma" w:hAnsi="Tahoma"/>
          <w:sz w:val="20"/>
          <w:szCs w:val="20"/>
        </w:rPr>
        <w:t>gowych,</w:t>
      </w:r>
    </w:p>
    <w:p w14:paraId="3C6C964E" w14:textId="64A52AA3" w:rsidR="00421A11" w:rsidRPr="008B450E" w:rsidRDefault="00421A11" w:rsidP="00421A11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Style w:val="fontstyle01"/>
          <w:rFonts w:ascii="Tahoma" w:eastAsia="Times New Roman" w:hAnsi="Tahoma"/>
          <w:color w:val="auto"/>
          <w:sz w:val="20"/>
          <w:szCs w:val="20"/>
        </w:rPr>
      </w:pPr>
      <w:r w:rsidRPr="008B450E">
        <w:rPr>
          <w:rStyle w:val="fontstyle01"/>
          <w:rFonts w:ascii="Tahoma" w:hAnsi="Tahoma"/>
          <w:sz w:val="20"/>
          <w:szCs w:val="20"/>
        </w:rPr>
        <w:t>budow</w:t>
      </w:r>
      <w:r w:rsidRPr="008B450E">
        <w:rPr>
          <w:rStyle w:val="fontstyle11"/>
          <w:rFonts w:ascii="Tahoma" w:hAnsi="Tahoma"/>
          <w:sz w:val="20"/>
          <w:szCs w:val="20"/>
        </w:rPr>
        <w:t xml:space="preserve">ę </w:t>
      </w:r>
      <w:r w:rsidRPr="008B450E">
        <w:rPr>
          <w:rStyle w:val="fontstyle01"/>
          <w:rFonts w:ascii="Tahoma" w:hAnsi="Tahoma"/>
          <w:sz w:val="20"/>
          <w:szCs w:val="20"/>
        </w:rPr>
        <w:t>przepustów skrzynkowych z prefabrykatów betonowych na rowie melioracyjnym,</w:t>
      </w:r>
    </w:p>
    <w:p w14:paraId="0513779E" w14:textId="3BB7C0B4" w:rsidR="00421A11" w:rsidRPr="008B450E" w:rsidRDefault="00421A11" w:rsidP="00421A11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Style w:val="fontstyle01"/>
          <w:rFonts w:ascii="Tahoma" w:eastAsia="Times New Roman" w:hAnsi="Tahoma"/>
          <w:color w:val="auto"/>
          <w:sz w:val="20"/>
          <w:szCs w:val="20"/>
        </w:rPr>
      </w:pPr>
      <w:r w:rsidRPr="008B450E">
        <w:rPr>
          <w:rStyle w:val="fontstyle01"/>
          <w:rFonts w:ascii="Tahoma" w:hAnsi="Tahoma"/>
          <w:sz w:val="20"/>
          <w:szCs w:val="20"/>
        </w:rPr>
        <w:t>budow</w:t>
      </w:r>
      <w:r w:rsidRPr="008B450E">
        <w:rPr>
          <w:rStyle w:val="fontstyle11"/>
          <w:rFonts w:ascii="Tahoma" w:hAnsi="Tahoma"/>
          <w:sz w:val="20"/>
          <w:szCs w:val="20"/>
        </w:rPr>
        <w:t xml:space="preserve">ę </w:t>
      </w:r>
      <w:r w:rsidRPr="008B450E">
        <w:rPr>
          <w:rStyle w:val="fontstyle01"/>
          <w:rFonts w:ascii="Tahoma" w:hAnsi="Tahoma"/>
          <w:sz w:val="20"/>
          <w:szCs w:val="20"/>
        </w:rPr>
        <w:t>stalowej bariery drogowej lokalnie wzdłu</w:t>
      </w:r>
      <w:r w:rsidRPr="008B450E">
        <w:rPr>
          <w:rStyle w:val="fontstyle11"/>
          <w:rFonts w:ascii="Tahoma" w:hAnsi="Tahoma"/>
          <w:sz w:val="20"/>
          <w:szCs w:val="20"/>
        </w:rPr>
        <w:t xml:space="preserve">ż </w:t>
      </w:r>
      <w:r w:rsidRPr="008B450E">
        <w:rPr>
          <w:rStyle w:val="fontstyle01"/>
          <w:rFonts w:ascii="Tahoma" w:hAnsi="Tahoma"/>
          <w:sz w:val="20"/>
          <w:szCs w:val="20"/>
        </w:rPr>
        <w:t>kraw</w:t>
      </w:r>
      <w:r w:rsidRPr="008B450E">
        <w:rPr>
          <w:rStyle w:val="fontstyle11"/>
          <w:rFonts w:ascii="Tahoma" w:hAnsi="Tahoma"/>
          <w:sz w:val="20"/>
          <w:szCs w:val="20"/>
        </w:rPr>
        <w:t>ę</w:t>
      </w:r>
      <w:r w:rsidRPr="008B450E">
        <w:rPr>
          <w:rStyle w:val="fontstyle01"/>
          <w:rFonts w:ascii="Tahoma" w:hAnsi="Tahoma"/>
          <w:sz w:val="20"/>
          <w:szCs w:val="20"/>
        </w:rPr>
        <w:t>dzi jezdni DW260,</w:t>
      </w:r>
    </w:p>
    <w:p w14:paraId="2C27D086" w14:textId="1992563B" w:rsidR="00421A11" w:rsidRPr="008B450E" w:rsidRDefault="00421A11" w:rsidP="00421A11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Style w:val="fontstyle01"/>
          <w:rFonts w:ascii="Tahoma" w:eastAsia="Times New Roman" w:hAnsi="Tahoma"/>
          <w:color w:val="auto"/>
          <w:sz w:val="20"/>
          <w:szCs w:val="20"/>
        </w:rPr>
      </w:pPr>
      <w:r w:rsidRPr="008B450E">
        <w:rPr>
          <w:rStyle w:val="fontstyle01"/>
          <w:rFonts w:ascii="Tahoma" w:hAnsi="Tahoma"/>
          <w:sz w:val="20"/>
          <w:szCs w:val="20"/>
        </w:rPr>
        <w:t>budow</w:t>
      </w:r>
      <w:r w:rsidRPr="008B450E">
        <w:rPr>
          <w:rStyle w:val="fontstyle11"/>
          <w:rFonts w:ascii="Tahoma" w:hAnsi="Tahoma"/>
          <w:sz w:val="20"/>
          <w:szCs w:val="20"/>
        </w:rPr>
        <w:t xml:space="preserve">ę </w:t>
      </w:r>
      <w:r w:rsidRPr="008B450E">
        <w:rPr>
          <w:rStyle w:val="fontstyle01"/>
          <w:rFonts w:ascii="Tahoma" w:hAnsi="Tahoma"/>
          <w:sz w:val="20"/>
          <w:szCs w:val="20"/>
        </w:rPr>
        <w:t>barier ochronnych dla rowerzystów (na przepustach),</w:t>
      </w:r>
    </w:p>
    <w:p w14:paraId="631DC00E" w14:textId="517682EB" w:rsidR="000E5603" w:rsidRPr="008B450E" w:rsidRDefault="00146BE2" w:rsidP="00312544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</w:rPr>
        <w:t>w</w:t>
      </w:r>
      <w:r w:rsidR="00945019" w:rsidRPr="008B450E">
        <w:rPr>
          <w:rFonts w:eastAsia="Times New Roman"/>
          <w:sz w:val="20"/>
          <w:szCs w:val="20"/>
        </w:rPr>
        <w:t>ycink</w:t>
      </w:r>
      <w:r w:rsidRPr="008B450E">
        <w:rPr>
          <w:rFonts w:eastAsia="Times New Roman"/>
          <w:sz w:val="20"/>
          <w:szCs w:val="20"/>
        </w:rPr>
        <w:t>a młodych odrostów drzew przy rowie melioracyjnym w miejscu, gdzie projektuje się przepust skrzynkowy</w:t>
      </w:r>
      <w:r w:rsidR="00945019" w:rsidRPr="008B450E">
        <w:rPr>
          <w:rFonts w:eastAsia="Times New Roman"/>
          <w:sz w:val="20"/>
          <w:szCs w:val="20"/>
        </w:rPr>
        <w:t>,</w:t>
      </w:r>
    </w:p>
    <w:p w14:paraId="704AFA20" w14:textId="77777777" w:rsidR="004755CA" w:rsidRPr="008B450E" w:rsidRDefault="00D943F9" w:rsidP="004755CA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</w:rPr>
        <w:t>organizację ruchu oraz urządzenia bezpieczeństwa ruchu drogowego, w tym</w:t>
      </w:r>
      <w:r w:rsidR="004755CA" w:rsidRPr="008B450E">
        <w:rPr>
          <w:rFonts w:eastAsia="Times New Roman"/>
          <w:sz w:val="20"/>
          <w:szCs w:val="20"/>
        </w:rPr>
        <w:t xml:space="preserve"> m.in.:</w:t>
      </w:r>
    </w:p>
    <w:p w14:paraId="594082DE" w14:textId="77777777" w:rsidR="004755CA" w:rsidRPr="008B450E" w:rsidRDefault="002E6B2F" w:rsidP="004755CA">
      <w:pPr>
        <w:pStyle w:val="Akapitzlist"/>
        <w:numPr>
          <w:ilvl w:val="0"/>
          <w:numId w:val="42"/>
        </w:numPr>
        <w:tabs>
          <w:tab w:val="left" w:pos="1701"/>
        </w:tabs>
        <w:spacing w:line="360" w:lineRule="auto"/>
        <w:ind w:firstLine="698"/>
        <w:jc w:val="both"/>
        <w:rPr>
          <w:sz w:val="20"/>
          <w:szCs w:val="20"/>
        </w:rPr>
      </w:pPr>
      <w:r w:rsidRPr="008B450E">
        <w:rPr>
          <w:sz w:val="20"/>
          <w:szCs w:val="20"/>
        </w:rPr>
        <w:t>wykonanie oznakowania poziomego i pionowego</w:t>
      </w:r>
      <w:r w:rsidR="00D943F9" w:rsidRPr="008B450E">
        <w:rPr>
          <w:sz w:val="20"/>
          <w:szCs w:val="20"/>
        </w:rPr>
        <w:t xml:space="preserve"> </w:t>
      </w:r>
      <w:r w:rsidR="004755CA" w:rsidRPr="008B450E">
        <w:rPr>
          <w:sz w:val="20"/>
          <w:szCs w:val="20"/>
        </w:rPr>
        <w:t>wynikającego z zatwierdzonej SOR</w:t>
      </w:r>
      <w:r w:rsidRPr="008B450E">
        <w:rPr>
          <w:sz w:val="20"/>
          <w:szCs w:val="20"/>
        </w:rPr>
        <w:t>,</w:t>
      </w:r>
    </w:p>
    <w:p w14:paraId="75AFF64B" w14:textId="006127BB" w:rsidR="004755CA" w:rsidRPr="008B450E" w:rsidRDefault="004755CA" w:rsidP="004755CA">
      <w:pPr>
        <w:pStyle w:val="Akapitzlist"/>
        <w:numPr>
          <w:ilvl w:val="0"/>
          <w:numId w:val="42"/>
        </w:numPr>
        <w:tabs>
          <w:tab w:val="left" w:pos="1701"/>
        </w:tabs>
        <w:spacing w:line="360" w:lineRule="auto"/>
        <w:ind w:firstLine="698"/>
        <w:jc w:val="both"/>
        <w:rPr>
          <w:sz w:val="20"/>
          <w:szCs w:val="20"/>
        </w:rPr>
      </w:pPr>
      <w:r w:rsidRPr="008B450E">
        <w:rPr>
          <w:color w:val="000000"/>
          <w:sz w:val="20"/>
        </w:rPr>
        <w:t>ustawienie stalowych barier ochronnych i drogowych,</w:t>
      </w:r>
    </w:p>
    <w:p w14:paraId="2A3DD008" w14:textId="2319ECD5" w:rsidR="004755CA" w:rsidRPr="008B450E" w:rsidRDefault="004755CA" w:rsidP="004755CA">
      <w:pPr>
        <w:pStyle w:val="Akapitzlist"/>
        <w:numPr>
          <w:ilvl w:val="0"/>
          <w:numId w:val="42"/>
        </w:numPr>
        <w:tabs>
          <w:tab w:val="left" w:pos="1701"/>
        </w:tabs>
        <w:spacing w:line="360" w:lineRule="auto"/>
        <w:ind w:firstLine="698"/>
        <w:jc w:val="both"/>
        <w:rPr>
          <w:sz w:val="20"/>
          <w:szCs w:val="20"/>
        </w:rPr>
      </w:pPr>
      <w:r w:rsidRPr="008B450E">
        <w:rPr>
          <w:color w:val="000000"/>
          <w:sz w:val="20"/>
        </w:rPr>
        <w:t>wykonanie innych elementów BRD wynikających z zatwierdzonej SOR,</w:t>
      </w:r>
    </w:p>
    <w:p w14:paraId="4D103F84" w14:textId="47073B60" w:rsidR="00421A11" w:rsidRPr="008B450E" w:rsidRDefault="00421A11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</w:rPr>
        <w:t>budowę kanału technologicznego,</w:t>
      </w:r>
    </w:p>
    <w:p w14:paraId="7B7DBC92" w14:textId="1F6045E3" w:rsidR="004755CA" w:rsidRPr="008B450E" w:rsidRDefault="004755CA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</w:rPr>
        <w:t>wycinkę młodych drzew przy proj. przepustach skrzynkowych,</w:t>
      </w:r>
    </w:p>
    <w:p w14:paraId="723B1761" w14:textId="77777777" w:rsidR="00945019" w:rsidRPr="008B450E" w:rsidRDefault="00945019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</w:rPr>
        <w:t>roboty wykończeniowe i porządkowe,</w:t>
      </w:r>
    </w:p>
    <w:p w14:paraId="5FFCDB73" w14:textId="77777777" w:rsidR="00945019" w:rsidRPr="008B450E" w:rsidRDefault="00945019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bCs/>
          <w:sz w:val="20"/>
          <w:szCs w:val="20"/>
          <w:lang w:eastAsia="pl-PL"/>
        </w:rPr>
        <w:t>pełnienie nadzoru autorskiego,</w:t>
      </w:r>
    </w:p>
    <w:p w14:paraId="027BA452" w14:textId="77777777" w:rsidR="00945019" w:rsidRPr="008B450E" w:rsidRDefault="00945019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sz w:val="20"/>
          <w:szCs w:val="20"/>
          <w:lang w:eastAsia="pl-PL"/>
        </w:rPr>
        <w:t>złożenie wniosku o pozwolenie na użytkowanie i uzyskanie jego przyjęcia przez właściwy organ (w przypadku, gdy będzie wymagane) lub zgłoszenie zakończenia robót i uzyskanie jego przyjęcia przez właściwy organ,</w:t>
      </w:r>
    </w:p>
    <w:p w14:paraId="5C5B9396" w14:textId="77777777" w:rsidR="00945019" w:rsidRPr="008B450E" w:rsidRDefault="00945019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bCs/>
          <w:sz w:val="20"/>
          <w:szCs w:val="20"/>
          <w:lang w:eastAsia="pl-PL"/>
        </w:rPr>
        <w:t>sporządzenie inwentaryzacji powykonawczej,</w:t>
      </w:r>
    </w:p>
    <w:p w14:paraId="4039CB5E" w14:textId="77777777" w:rsidR="00111FED" w:rsidRPr="008B450E" w:rsidRDefault="00945019" w:rsidP="007A56DC">
      <w:pPr>
        <w:pStyle w:val="Akapitzlist"/>
        <w:numPr>
          <w:ilvl w:val="0"/>
          <w:numId w:val="9"/>
        </w:numPr>
        <w:spacing w:line="360" w:lineRule="auto"/>
        <w:ind w:left="1440"/>
        <w:jc w:val="both"/>
        <w:rPr>
          <w:rFonts w:eastAsia="Times New Roman"/>
          <w:sz w:val="20"/>
          <w:szCs w:val="20"/>
        </w:rPr>
      </w:pPr>
      <w:r w:rsidRPr="008B450E">
        <w:rPr>
          <w:rFonts w:eastAsia="Times New Roman"/>
          <w:bCs/>
          <w:sz w:val="20"/>
          <w:szCs w:val="20"/>
          <w:lang w:eastAsia="pl-PL"/>
        </w:rPr>
        <w:t>wszelkie inne roboty jakie okażą się niezbędne dla wykonania przedmiotu zamówienia.</w:t>
      </w:r>
    </w:p>
    <w:p w14:paraId="043BB8E2" w14:textId="77777777" w:rsidR="00681AEE" w:rsidRPr="008B450E" w:rsidRDefault="00681AEE" w:rsidP="00EC2EC9">
      <w:pPr>
        <w:pStyle w:val="Akapitzlist"/>
        <w:spacing w:line="240" w:lineRule="auto"/>
        <w:ind w:left="0"/>
        <w:jc w:val="both"/>
        <w:rPr>
          <w:rFonts w:eastAsia="Times New Roman"/>
          <w:sz w:val="20"/>
          <w:szCs w:val="20"/>
        </w:rPr>
      </w:pPr>
    </w:p>
    <w:p w14:paraId="02306084" w14:textId="09FBDACA" w:rsidR="00945019" w:rsidRPr="008B450E" w:rsidRDefault="00945019" w:rsidP="00A05DA2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20" w:name="_Toc199329510"/>
      <w:r w:rsidRPr="008B450E">
        <w:rPr>
          <w:rFonts w:ascii="Tahoma" w:hAnsi="Tahoma" w:cs="Tahoma"/>
          <w:sz w:val="20"/>
        </w:rPr>
        <w:t>1.</w:t>
      </w:r>
      <w:r w:rsidR="004A52EB" w:rsidRPr="008B450E">
        <w:rPr>
          <w:rFonts w:ascii="Tahoma" w:hAnsi="Tahoma" w:cs="Tahoma"/>
          <w:sz w:val="20"/>
        </w:rPr>
        <w:t>4</w:t>
      </w:r>
      <w:r w:rsidRPr="008B450E">
        <w:rPr>
          <w:rFonts w:ascii="Tahoma" w:hAnsi="Tahoma" w:cs="Tahoma"/>
          <w:sz w:val="20"/>
        </w:rPr>
        <w:t>. Aktualne uwarunkowania wykonania przedmiotu zamówienia</w:t>
      </w:r>
      <w:bookmarkEnd w:id="20"/>
    </w:p>
    <w:p w14:paraId="14F35417" w14:textId="0998377E" w:rsidR="00945019" w:rsidRPr="008B450E" w:rsidRDefault="00945019" w:rsidP="00A05DA2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Program funkcjonalno-użytkowy określa wymagania dotyczące zaprojektowania, realizacji, odbioru i przekazania w użytkowanie wszystkich elementów zadania.</w:t>
      </w:r>
    </w:p>
    <w:p w14:paraId="2F95A348" w14:textId="77777777" w:rsidR="00B90C9E" w:rsidRPr="008B450E" w:rsidRDefault="00B90C9E" w:rsidP="00A05DA2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D2D7026" w14:textId="1ED7BFE9" w:rsidR="00B90C9E" w:rsidRPr="008B450E" w:rsidRDefault="00B90C9E" w:rsidP="00B90C9E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21" w:name="_Toc199329511"/>
      <w:r w:rsidRPr="008B450E">
        <w:rPr>
          <w:rFonts w:ascii="Tahoma" w:hAnsi="Tahoma" w:cs="Tahoma"/>
          <w:sz w:val="20"/>
        </w:rPr>
        <w:lastRenderedPageBreak/>
        <w:t>1.4.1. Uwarunkowania wynikające z dokumentów planistycznych</w:t>
      </w:r>
      <w:bookmarkEnd w:id="21"/>
    </w:p>
    <w:p w14:paraId="435B3F28" w14:textId="7375BF98" w:rsidR="00B90C9E" w:rsidRPr="008B450E" w:rsidRDefault="00B90C9E" w:rsidP="00B90C9E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</w:rPr>
      </w:pPr>
      <w:r w:rsidRPr="008B450E">
        <w:rPr>
          <w:rFonts w:ascii="Tahoma" w:hAnsi="Tahoma" w:cs="Tahoma"/>
        </w:rPr>
        <w:t xml:space="preserve">Obszar inwestycji nie jest objęty miejscowym planem zagospodarowania przestrzennego. Obecnie obowiązuje STUDIUM UWARUNKOWAŃ I KIERUNKÓW ZAGOSPODAROWANIA PRZESTRZENNEGO GMINY Niechanowo, UCHWAŁA NR VI/32 Rady Gminy Niechanowo z dnia 16 CZERWCA 1998 r. (z </w:t>
      </w:r>
      <w:proofErr w:type="spellStart"/>
      <w:r w:rsidRPr="008B450E">
        <w:rPr>
          <w:rFonts w:ascii="Tahoma" w:hAnsi="Tahoma" w:cs="Tahoma"/>
        </w:rPr>
        <w:t>póź</w:t>
      </w:r>
      <w:proofErr w:type="spellEnd"/>
      <w:r w:rsidRPr="008B450E">
        <w:rPr>
          <w:rFonts w:ascii="Tahoma" w:hAnsi="Tahoma" w:cs="Tahoma"/>
        </w:rPr>
        <w:t>. zm.)</w:t>
      </w:r>
    </w:p>
    <w:p w14:paraId="502A0309" w14:textId="3140BF4B" w:rsidR="00B90C9E" w:rsidRPr="008B450E" w:rsidRDefault="00B90C9E" w:rsidP="00147D55">
      <w:pPr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</w:p>
    <w:p w14:paraId="19A3ED3A" w14:textId="758A86F6" w:rsidR="00945019" w:rsidRPr="008B450E" w:rsidRDefault="00945019" w:rsidP="00A05DA2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22" w:name="_Toc199329512"/>
      <w:r w:rsidRPr="008B450E">
        <w:rPr>
          <w:rFonts w:ascii="Tahoma" w:hAnsi="Tahoma" w:cs="Tahoma"/>
          <w:sz w:val="20"/>
        </w:rPr>
        <w:t>1.4.</w:t>
      </w:r>
      <w:r w:rsidR="00B90C9E" w:rsidRPr="008B450E">
        <w:rPr>
          <w:rFonts w:ascii="Tahoma" w:hAnsi="Tahoma" w:cs="Tahoma"/>
          <w:sz w:val="20"/>
        </w:rPr>
        <w:t>2</w:t>
      </w:r>
      <w:r w:rsidR="004A52EB" w:rsidRPr="008B450E">
        <w:rPr>
          <w:rFonts w:ascii="Tahoma" w:hAnsi="Tahoma" w:cs="Tahoma"/>
          <w:sz w:val="20"/>
        </w:rPr>
        <w:t>.</w:t>
      </w:r>
      <w:r w:rsidRPr="008B450E">
        <w:rPr>
          <w:rFonts w:ascii="Tahoma" w:hAnsi="Tahoma" w:cs="Tahoma"/>
          <w:sz w:val="20"/>
        </w:rPr>
        <w:t xml:space="preserve"> Ogólne właściwości funkcjonalno-użytkowe</w:t>
      </w:r>
      <w:bookmarkEnd w:id="22"/>
    </w:p>
    <w:p w14:paraId="10EB9A6A" w14:textId="5E9ABA01" w:rsidR="00B93826" w:rsidRPr="008B450E" w:rsidRDefault="00945019" w:rsidP="00B670BD">
      <w:p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a)</w:t>
      </w:r>
      <w:r w:rsidRPr="008B450E">
        <w:rPr>
          <w:rFonts w:ascii="Tahoma" w:hAnsi="Tahoma" w:cs="Tahoma"/>
          <w:sz w:val="20"/>
          <w:szCs w:val="20"/>
        </w:rPr>
        <w:tab/>
        <w:t xml:space="preserve">Wykonanie robót budowlanych i oddanie do użytku przedmiotu zamówienia musi być zrealizowane zgodnie z obowiązującymi przepisami ustawy z dnia 7 lipca 1994 r. Prawo </w:t>
      </w:r>
      <w:r w:rsidR="008E4EE6" w:rsidRPr="008B450E">
        <w:rPr>
          <w:rFonts w:ascii="Tahoma" w:hAnsi="Tahoma" w:cs="Tahoma"/>
          <w:sz w:val="20"/>
          <w:szCs w:val="20"/>
        </w:rPr>
        <w:t>Budowlane (</w:t>
      </w:r>
      <w:proofErr w:type="spellStart"/>
      <w:r w:rsidR="00FC710A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FC710A" w:rsidRPr="008B450E">
        <w:rPr>
          <w:rFonts w:ascii="Tahoma" w:hAnsi="Tahoma" w:cs="Tahoma"/>
          <w:sz w:val="20"/>
          <w:szCs w:val="20"/>
        </w:rPr>
        <w:t>. Dz.U. 202</w:t>
      </w:r>
      <w:r w:rsidR="0015647E" w:rsidRPr="008B450E">
        <w:rPr>
          <w:rFonts w:ascii="Tahoma" w:hAnsi="Tahoma" w:cs="Tahoma"/>
          <w:sz w:val="20"/>
          <w:szCs w:val="20"/>
        </w:rPr>
        <w:t>5</w:t>
      </w:r>
      <w:r w:rsidR="00FC710A" w:rsidRPr="008B450E">
        <w:rPr>
          <w:rFonts w:ascii="Tahoma" w:hAnsi="Tahoma" w:cs="Tahoma"/>
          <w:sz w:val="20"/>
          <w:szCs w:val="20"/>
        </w:rPr>
        <w:t xml:space="preserve"> poz. </w:t>
      </w:r>
      <w:r w:rsidR="007673ED" w:rsidRPr="008B450E">
        <w:rPr>
          <w:rFonts w:ascii="Tahoma" w:hAnsi="Tahoma" w:cs="Tahoma"/>
          <w:sz w:val="20"/>
          <w:szCs w:val="20"/>
        </w:rPr>
        <w:t>418</w:t>
      </w:r>
      <w:r w:rsidRPr="008B450E">
        <w:rPr>
          <w:rFonts w:ascii="Tahoma" w:hAnsi="Tahoma" w:cs="Tahoma"/>
          <w:sz w:val="20"/>
          <w:szCs w:val="20"/>
        </w:rPr>
        <w:t>) oraz z wszelkimi aktami prawnymi właściwymi dla przedmiotu zamówienia, z przepisami techniczno-budowlanymi, obowiązującymi polskimi normami, wytycznymi oraz zasadami wiedzy technicznej</w:t>
      </w:r>
      <w:r w:rsidR="00B93826" w:rsidRPr="008B450E">
        <w:rPr>
          <w:rFonts w:ascii="Tahoma" w:hAnsi="Tahoma" w:cs="Tahoma"/>
          <w:sz w:val="20"/>
          <w:szCs w:val="20"/>
        </w:rPr>
        <w:t>,</w:t>
      </w:r>
    </w:p>
    <w:p w14:paraId="030A6C52" w14:textId="775B09E7" w:rsidR="00FC710A" w:rsidRPr="008B450E" w:rsidRDefault="00B93826" w:rsidP="00FC710A">
      <w:p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b)</w:t>
      </w:r>
      <w:r w:rsidRPr="008B450E">
        <w:rPr>
          <w:rFonts w:ascii="Tahoma" w:hAnsi="Tahoma" w:cs="Tahoma"/>
          <w:sz w:val="20"/>
          <w:szCs w:val="20"/>
        </w:rPr>
        <w:tab/>
      </w:r>
      <w:r w:rsidR="00982795" w:rsidRPr="008B450E">
        <w:rPr>
          <w:rFonts w:ascii="Tahoma" w:hAnsi="Tahoma" w:cs="Tahoma"/>
          <w:sz w:val="20"/>
          <w:szCs w:val="20"/>
        </w:rPr>
        <w:t xml:space="preserve">W wyniku realizacji zamówienia Zamawiający oczekuje zaprojektowania i wykonania </w:t>
      </w:r>
      <w:r w:rsidR="00312544" w:rsidRPr="008B450E">
        <w:rPr>
          <w:rFonts w:ascii="Tahoma" w:hAnsi="Tahoma" w:cs="Tahoma"/>
          <w:sz w:val="20"/>
          <w:szCs w:val="20"/>
        </w:rPr>
        <w:t>drogi</w:t>
      </w:r>
      <w:r w:rsidR="00052B7A" w:rsidRPr="008B450E">
        <w:rPr>
          <w:rFonts w:ascii="Tahoma" w:hAnsi="Tahoma" w:cs="Tahoma"/>
          <w:sz w:val="20"/>
          <w:szCs w:val="20"/>
        </w:rPr>
        <w:t xml:space="preserve"> </w:t>
      </w:r>
      <w:r w:rsidR="00312544" w:rsidRPr="008B450E">
        <w:rPr>
          <w:rFonts w:ascii="Tahoma" w:hAnsi="Tahoma" w:cs="Tahoma"/>
          <w:sz w:val="20"/>
          <w:szCs w:val="20"/>
        </w:rPr>
        <w:t xml:space="preserve">dla  rowerów </w:t>
      </w:r>
      <w:r w:rsidR="00312544" w:rsidRPr="008B450E">
        <w:rPr>
          <w:rFonts w:ascii="Tahoma" w:hAnsi="Tahoma" w:cs="Tahoma"/>
          <w:bCs/>
          <w:sz w:val="20"/>
          <w:szCs w:val="20"/>
        </w:rPr>
        <w:t xml:space="preserve">wzdłuż </w:t>
      </w:r>
      <w:proofErr w:type="spellStart"/>
      <w:r w:rsidR="00312544" w:rsidRPr="008B450E">
        <w:rPr>
          <w:rFonts w:ascii="Tahoma" w:hAnsi="Tahoma" w:cs="Tahoma"/>
          <w:bCs/>
          <w:sz w:val="20"/>
          <w:szCs w:val="20"/>
        </w:rPr>
        <w:t>ist</w:t>
      </w:r>
      <w:r w:rsidR="007673ED" w:rsidRPr="008B450E">
        <w:rPr>
          <w:rFonts w:ascii="Tahoma" w:hAnsi="Tahoma" w:cs="Tahoma"/>
          <w:bCs/>
          <w:sz w:val="20"/>
          <w:szCs w:val="20"/>
        </w:rPr>
        <w:t>n</w:t>
      </w:r>
      <w:proofErr w:type="spellEnd"/>
      <w:r w:rsidR="00312544" w:rsidRPr="008B450E">
        <w:rPr>
          <w:rFonts w:ascii="Tahoma" w:hAnsi="Tahoma" w:cs="Tahoma"/>
          <w:bCs/>
          <w:sz w:val="20"/>
          <w:szCs w:val="20"/>
        </w:rPr>
        <w:t xml:space="preserve">. drogi wojewódzkiej nr 260 w Gminie Niechanowo, powiat gnieźnieński </w:t>
      </w:r>
      <w:r w:rsidR="007673ED" w:rsidRPr="008B450E">
        <w:rPr>
          <w:rFonts w:ascii="Tahoma" w:hAnsi="Tahoma" w:cs="Tahoma"/>
          <w:bCs/>
          <w:sz w:val="20"/>
          <w:szCs w:val="20"/>
        </w:rPr>
        <w:t xml:space="preserve">na odcinku </w:t>
      </w:r>
      <w:r w:rsidR="00312544" w:rsidRPr="008B450E">
        <w:rPr>
          <w:rFonts w:ascii="Tahoma" w:hAnsi="Tahoma" w:cs="Tahoma"/>
          <w:bCs/>
          <w:sz w:val="20"/>
          <w:szCs w:val="20"/>
        </w:rPr>
        <w:t xml:space="preserve">od </w:t>
      </w:r>
      <w:proofErr w:type="spellStart"/>
      <w:r w:rsidR="00312544" w:rsidRPr="008B450E">
        <w:rPr>
          <w:rFonts w:ascii="Tahoma" w:hAnsi="Tahoma" w:cs="Tahoma"/>
          <w:bCs/>
          <w:sz w:val="20"/>
          <w:szCs w:val="20"/>
        </w:rPr>
        <w:t>msc</w:t>
      </w:r>
      <w:proofErr w:type="spellEnd"/>
      <w:r w:rsidR="00312544" w:rsidRPr="008B450E">
        <w:rPr>
          <w:rFonts w:ascii="Tahoma" w:hAnsi="Tahoma" w:cs="Tahoma"/>
          <w:bCs/>
          <w:sz w:val="20"/>
          <w:szCs w:val="20"/>
        </w:rPr>
        <w:t xml:space="preserve">. Niechanowo do granicy gminy Niechanowo/Witkowo w kierunku </w:t>
      </w:r>
      <w:proofErr w:type="spellStart"/>
      <w:r w:rsidR="00312544" w:rsidRPr="008B450E">
        <w:rPr>
          <w:rFonts w:ascii="Tahoma" w:hAnsi="Tahoma" w:cs="Tahoma"/>
          <w:bCs/>
          <w:sz w:val="20"/>
          <w:szCs w:val="20"/>
        </w:rPr>
        <w:t>msc</w:t>
      </w:r>
      <w:proofErr w:type="spellEnd"/>
      <w:r w:rsidR="00312544" w:rsidRPr="008B450E">
        <w:rPr>
          <w:rFonts w:ascii="Tahoma" w:hAnsi="Tahoma" w:cs="Tahoma"/>
          <w:bCs/>
          <w:sz w:val="20"/>
          <w:szCs w:val="20"/>
        </w:rPr>
        <w:t>.</w:t>
      </w:r>
      <w:r w:rsidR="00A12882" w:rsidRPr="008B450E">
        <w:rPr>
          <w:rFonts w:ascii="Tahoma" w:hAnsi="Tahoma" w:cs="Tahoma"/>
          <w:bCs/>
          <w:sz w:val="20"/>
          <w:szCs w:val="20"/>
        </w:rPr>
        <w:t> </w:t>
      </w:r>
      <w:r w:rsidR="00312544" w:rsidRPr="008B450E">
        <w:rPr>
          <w:rFonts w:ascii="Tahoma" w:hAnsi="Tahoma" w:cs="Tahoma"/>
          <w:bCs/>
          <w:sz w:val="20"/>
          <w:szCs w:val="20"/>
        </w:rPr>
        <w:t xml:space="preserve"> Małachowo  Złych  Miejsc</w:t>
      </w:r>
      <w:r w:rsidR="00FC710A" w:rsidRPr="008B450E">
        <w:rPr>
          <w:rFonts w:ascii="Tahoma" w:hAnsi="Tahoma" w:cs="Tahoma"/>
          <w:sz w:val="20"/>
          <w:szCs w:val="20"/>
        </w:rPr>
        <w:t>.</w:t>
      </w:r>
    </w:p>
    <w:p w14:paraId="0F35088B" w14:textId="77777777" w:rsidR="00A05DA2" w:rsidRPr="008B450E" w:rsidRDefault="00A05DA2" w:rsidP="00B93826">
      <w:pPr>
        <w:tabs>
          <w:tab w:val="left" w:pos="-142"/>
        </w:tabs>
        <w:ind w:left="425" w:hanging="425"/>
        <w:jc w:val="both"/>
        <w:rPr>
          <w:rFonts w:ascii="Tahoma" w:hAnsi="Tahoma" w:cs="Tahoma"/>
          <w:sz w:val="20"/>
          <w:szCs w:val="20"/>
        </w:rPr>
      </w:pPr>
    </w:p>
    <w:p w14:paraId="00956E2E" w14:textId="77777777" w:rsidR="00945019" w:rsidRPr="008B450E" w:rsidRDefault="00A05DA2" w:rsidP="00A05DA2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23" w:name="_Toc199329513"/>
      <w:r w:rsidRPr="008B450E">
        <w:rPr>
          <w:rFonts w:ascii="Tahoma" w:hAnsi="Tahoma" w:cs="Tahoma"/>
          <w:sz w:val="20"/>
        </w:rPr>
        <w:t xml:space="preserve">1.5. </w:t>
      </w:r>
      <w:r w:rsidR="00945019" w:rsidRPr="008B450E">
        <w:rPr>
          <w:rFonts w:ascii="Tahoma" w:hAnsi="Tahoma" w:cs="Tahoma"/>
          <w:sz w:val="20"/>
        </w:rPr>
        <w:t xml:space="preserve">Szczegółowe właściwości </w:t>
      </w:r>
      <w:proofErr w:type="spellStart"/>
      <w:r w:rsidR="00945019" w:rsidRPr="008B450E">
        <w:rPr>
          <w:rFonts w:ascii="Tahoma" w:hAnsi="Tahoma" w:cs="Tahoma"/>
          <w:sz w:val="20"/>
        </w:rPr>
        <w:t>funkcjonalno</w:t>
      </w:r>
      <w:proofErr w:type="spellEnd"/>
      <w:r w:rsidR="00945019" w:rsidRPr="008B450E">
        <w:rPr>
          <w:rFonts w:ascii="Tahoma" w:hAnsi="Tahoma" w:cs="Tahoma"/>
          <w:sz w:val="20"/>
        </w:rPr>
        <w:t xml:space="preserve"> – użytkowe</w:t>
      </w:r>
      <w:bookmarkEnd w:id="23"/>
    </w:p>
    <w:p w14:paraId="7FB0783B" w14:textId="77777777" w:rsidR="00333322" w:rsidRPr="008B450E" w:rsidRDefault="00333322" w:rsidP="00333322">
      <w:pPr>
        <w:keepNext/>
        <w:widowControl/>
        <w:tabs>
          <w:tab w:val="left" w:pos="142"/>
          <w:tab w:val="left" w:pos="284"/>
        </w:tabs>
        <w:autoSpaceDE/>
        <w:autoSpaceDN/>
        <w:adjustRightInd/>
        <w:spacing w:line="360" w:lineRule="auto"/>
        <w:ind w:left="426" w:hanging="426"/>
        <w:outlineLvl w:val="2"/>
        <w:rPr>
          <w:rFonts w:ascii="Tahoma" w:hAnsi="Tahoma" w:cs="Tahoma"/>
          <w:b/>
          <w:bCs/>
          <w:sz w:val="20"/>
          <w:szCs w:val="20"/>
          <w:lang w:val="x-none" w:eastAsia="x-none"/>
        </w:rPr>
      </w:pPr>
      <w:bookmarkStart w:id="24" w:name="_Toc199329514"/>
      <w:r w:rsidRPr="008B450E">
        <w:rPr>
          <w:rFonts w:ascii="Tahoma" w:hAnsi="Tahoma" w:cs="Tahoma"/>
          <w:b/>
          <w:sz w:val="20"/>
          <w:szCs w:val="20"/>
        </w:rPr>
        <w:t>1.5.1.</w:t>
      </w:r>
      <w:r w:rsidR="00945019" w:rsidRPr="008B450E">
        <w:rPr>
          <w:rFonts w:ascii="Tahoma" w:hAnsi="Tahoma" w:cs="Tahoma"/>
          <w:b/>
          <w:sz w:val="20"/>
          <w:szCs w:val="20"/>
        </w:rPr>
        <w:t xml:space="preserve"> </w:t>
      </w:r>
      <w:r w:rsidRPr="008B450E">
        <w:rPr>
          <w:rFonts w:ascii="Tahoma" w:hAnsi="Tahoma" w:cs="Tahoma"/>
          <w:b/>
          <w:sz w:val="20"/>
          <w:szCs w:val="20"/>
        </w:rPr>
        <w:t>Rodzaje robót</w:t>
      </w:r>
      <w:bookmarkEnd w:id="24"/>
    </w:p>
    <w:p w14:paraId="30015F01" w14:textId="77777777" w:rsidR="00945019" w:rsidRPr="008B450E" w:rsidRDefault="00945019" w:rsidP="00945019">
      <w:pPr>
        <w:tabs>
          <w:tab w:val="left" w:pos="643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1.5.1.1. Roboty przygotowawcze</w:t>
      </w:r>
      <w:r w:rsidR="00FA243E" w:rsidRPr="008B450E">
        <w:rPr>
          <w:rFonts w:ascii="Tahoma" w:hAnsi="Tahoma" w:cs="Tahoma"/>
          <w:b/>
          <w:bCs/>
          <w:sz w:val="20"/>
          <w:szCs w:val="20"/>
        </w:rPr>
        <w:t xml:space="preserve"> i rozbiórkowe</w:t>
      </w:r>
    </w:p>
    <w:p w14:paraId="369C2485" w14:textId="45BE23FE" w:rsidR="00351CD6" w:rsidRPr="008B450E" w:rsidRDefault="00351CD6" w:rsidP="00351CD6">
      <w:pPr>
        <w:tabs>
          <w:tab w:val="left" w:pos="672"/>
        </w:tabs>
        <w:spacing w:line="360" w:lineRule="auto"/>
        <w:jc w:val="both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>Prace pomiarowe powinny być wykonane zgodnie z obowiązującymi instrukcjami Głównego Urzędu Geodezji i Kartografii. Wykonawca jest odpowiedzialny za ochronę wszystkich punktów pomiarowych i  ich oznaczeń w czasie trwania robót, a w przypadku ich zniszczenia lub konieczności przeniesienia muszą być odtworzone/przeniesione na koszt Wykonawcy.</w:t>
      </w:r>
    </w:p>
    <w:p w14:paraId="1CBB1A13" w14:textId="77777777" w:rsidR="00351CD6" w:rsidRPr="008B450E" w:rsidRDefault="00351CD6" w:rsidP="00351CD6">
      <w:pPr>
        <w:tabs>
          <w:tab w:val="left" w:pos="672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3FA67A36" w14:textId="4F4FDC16" w:rsidR="00945019" w:rsidRPr="008B450E" w:rsidRDefault="00945019" w:rsidP="00996389">
      <w:pPr>
        <w:tabs>
          <w:tab w:val="left" w:pos="672"/>
        </w:tabs>
        <w:spacing w:line="360" w:lineRule="auto"/>
        <w:ind w:left="426" w:hanging="426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Roboty </w:t>
      </w:r>
      <w:r w:rsidR="00FA243E" w:rsidRPr="008B450E">
        <w:rPr>
          <w:rFonts w:ascii="Tahoma" w:hAnsi="Tahoma" w:cs="Tahoma"/>
          <w:sz w:val="20"/>
          <w:szCs w:val="20"/>
        </w:rPr>
        <w:t xml:space="preserve">przygotowawcze i </w:t>
      </w:r>
      <w:r w:rsidRPr="008B450E">
        <w:rPr>
          <w:rFonts w:ascii="Tahoma" w:hAnsi="Tahoma" w:cs="Tahoma"/>
          <w:sz w:val="20"/>
          <w:szCs w:val="20"/>
        </w:rPr>
        <w:t>rozbiórkowe polegać będą na:</w:t>
      </w:r>
    </w:p>
    <w:p w14:paraId="70AB4314" w14:textId="2DCFC697" w:rsidR="00FA243E" w:rsidRPr="008B450E" w:rsidRDefault="00FA243E" w:rsidP="007A56DC">
      <w:pPr>
        <w:pStyle w:val="Style19"/>
        <w:numPr>
          <w:ilvl w:val="0"/>
          <w:numId w:val="13"/>
        </w:numPr>
        <w:tabs>
          <w:tab w:val="left" w:pos="426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wykonani</w:t>
      </w:r>
      <w:r w:rsidR="00974D54" w:rsidRPr="008B450E">
        <w:rPr>
          <w:rFonts w:ascii="Tahoma" w:hAnsi="Tahoma" w:cs="Tahoma"/>
          <w:sz w:val="20"/>
          <w:szCs w:val="20"/>
        </w:rPr>
        <w:t>u</w:t>
      </w:r>
      <w:r w:rsidRPr="008B450E">
        <w:rPr>
          <w:rFonts w:ascii="Tahoma" w:hAnsi="Tahoma" w:cs="Tahoma"/>
          <w:sz w:val="20"/>
          <w:szCs w:val="20"/>
        </w:rPr>
        <w:t xml:space="preserve"> dokumentacji fotograficznej stanu sprzed budowy,</w:t>
      </w:r>
    </w:p>
    <w:p w14:paraId="39AF9BCF" w14:textId="73958963" w:rsidR="00CF7AD1" w:rsidRPr="008B450E" w:rsidRDefault="00945019" w:rsidP="00CF7AD1">
      <w:pPr>
        <w:pStyle w:val="Style19"/>
        <w:numPr>
          <w:ilvl w:val="0"/>
          <w:numId w:val="8"/>
        </w:numPr>
        <w:tabs>
          <w:tab w:val="left" w:pos="426"/>
        </w:tabs>
        <w:spacing w:line="360" w:lineRule="auto"/>
        <w:ind w:left="709" w:hanging="349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rozbiórce obiektów </w:t>
      </w:r>
      <w:r w:rsidR="00F40742" w:rsidRPr="008B450E">
        <w:rPr>
          <w:rFonts w:ascii="Tahoma" w:hAnsi="Tahoma" w:cs="Tahoma"/>
          <w:sz w:val="20"/>
          <w:szCs w:val="20"/>
        </w:rPr>
        <w:t xml:space="preserve">i urządzeń </w:t>
      </w:r>
      <w:r w:rsidRPr="008B450E">
        <w:rPr>
          <w:rFonts w:ascii="Tahoma" w:hAnsi="Tahoma" w:cs="Tahoma"/>
          <w:sz w:val="20"/>
          <w:szCs w:val="20"/>
        </w:rPr>
        <w:t>uniemożliwiających realizację zadania</w:t>
      </w:r>
      <w:r w:rsidR="00CF7AD1" w:rsidRPr="008B450E">
        <w:rPr>
          <w:rFonts w:ascii="Tahoma" w:hAnsi="Tahoma" w:cs="Tahoma"/>
          <w:sz w:val="20"/>
          <w:szCs w:val="20"/>
        </w:rPr>
        <w:t>.</w:t>
      </w:r>
    </w:p>
    <w:p w14:paraId="2148D8F9" w14:textId="0F468F9D" w:rsidR="008C10A0" w:rsidRPr="008B450E" w:rsidRDefault="008C10A0" w:rsidP="008C10A0">
      <w:pPr>
        <w:pStyle w:val="Style21"/>
        <w:widowControl/>
        <w:spacing w:line="360" w:lineRule="auto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 xml:space="preserve">Wzdłuż przedmiotowej inwestycji znajdują się </w:t>
      </w:r>
      <w:r w:rsidR="00AC0A9F" w:rsidRPr="008B450E">
        <w:rPr>
          <w:rStyle w:val="FontStyle50"/>
          <w:rFonts w:ascii="Tahoma" w:hAnsi="Tahoma" w:cs="Tahoma"/>
        </w:rPr>
        <w:t xml:space="preserve">drzewa i </w:t>
      </w:r>
      <w:r w:rsidRPr="008B450E">
        <w:rPr>
          <w:rStyle w:val="FontStyle50"/>
          <w:rFonts w:ascii="Tahoma" w:hAnsi="Tahoma" w:cs="Tahoma"/>
        </w:rPr>
        <w:t xml:space="preserve">krzewy, które </w:t>
      </w:r>
      <w:r w:rsidR="00A94ABC" w:rsidRPr="008B450E">
        <w:rPr>
          <w:rStyle w:val="FontStyle50"/>
          <w:rFonts w:ascii="Tahoma" w:hAnsi="Tahoma" w:cs="Tahoma"/>
        </w:rPr>
        <w:t xml:space="preserve">lokalnie </w:t>
      </w:r>
      <w:r w:rsidRPr="008B450E">
        <w:rPr>
          <w:rStyle w:val="FontStyle50"/>
          <w:rFonts w:ascii="Tahoma" w:hAnsi="Tahoma" w:cs="Tahoma"/>
        </w:rPr>
        <w:t xml:space="preserve">mogą kolidować z </w:t>
      </w:r>
      <w:r w:rsidR="00BA69D6">
        <w:rPr>
          <w:rStyle w:val="FontStyle50"/>
          <w:rFonts w:ascii="Tahoma" w:hAnsi="Tahoma" w:cs="Tahoma"/>
        </w:rPr>
        <w:t> </w:t>
      </w:r>
      <w:r w:rsidRPr="008B450E">
        <w:rPr>
          <w:rStyle w:val="FontStyle50"/>
          <w:rFonts w:ascii="Tahoma" w:hAnsi="Tahoma" w:cs="Tahoma"/>
        </w:rPr>
        <w:t xml:space="preserve">projektowaną </w:t>
      </w:r>
      <w:r w:rsidR="00A94ABC" w:rsidRPr="008B450E">
        <w:rPr>
          <w:rStyle w:val="FontStyle50"/>
          <w:rFonts w:ascii="Tahoma" w:hAnsi="Tahoma" w:cs="Tahoma"/>
        </w:rPr>
        <w:t>inwestycją</w:t>
      </w:r>
      <w:r w:rsidRPr="008B450E">
        <w:rPr>
          <w:rStyle w:val="FontStyle50"/>
          <w:rFonts w:ascii="Tahoma" w:hAnsi="Tahoma" w:cs="Tahoma"/>
        </w:rPr>
        <w:t xml:space="preserve"> i będą przeznaczone do wycinki.</w:t>
      </w:r>
    </w:p>
    <w:p w14:paraId="6F57C813" w14:textId="661C7F88" w:rsidR="00EE0277" w:rsidRPr="008B450E" w:rsidRDefault="00EE0277" w:rsidP="008C10A0">
      <w:pPr>
        <w:pStyle w:val="Style21"/>
        <w:widowControl/>
        <w:spacing w:line="360" w:lineRule="auto"/>
        <w:rPr>
          <w:rStyle w:val="FontStyle50"/>
          <w:rFonts w:ascii="Tahoma" w:hAnsi="Tahoma" w:cs="Tahoma"/>
        </w:rPr>
      </w:pPr>
    </w:p>
    <w:p w14:paraId="7A6EB1E1" w14:textId="073D0409" w:rsidR="00945019" w:rsidRPr="008B450E" w:rsidRDefault="00E617FC" w:rsidP="00945019">
      <w:pPr>
        <w:spacing w:line="360" w:lineRule="auto"/>
        <w:jc w:val="both"/>
        <w:rPr>
          <w:rStyle w:val="FontStyle49"/>
          <w:rFonts w:ascii="Tahoma" w:hAnsi="Tahoma" w:cs="Tahoma"/>
        </w:rPr>
      </w:pPr>
      <w:bookmarkStart w:id="25" w:name="_Hlk119574707"/>
      <w:r w:rsidRPr="008B450E">
        <w:rPr>
          <w:rStyle w:val="FontStyle49"/>
          <w:rFonts w:ascii="Tahoma" w:hAnsi="Tahoma" w:cs="Tahoma"/>
        </w:rPr>
        <w:t>1.5.1.</w:t>
      </w:r>
      <w:r w:rsidR="00032FD2" w:rsidRPr="008B450E">
        <w:rPr>
          <w:rStyle w:val="FontStyle49"/>
          <w:rFonts w:ascii="Tahoma" w:hAnsi="Tahoma" w:cs="Tahoma"/>
        </w:rPr>
        <w:t>2</w:t>
      </w:r>
      <w:r w:rsidRPr="008B450E">
        <w:rPr>
          <w:rStyle w:val="FontStyle49"/>
          <w:rFonts w:ascii="Tahoma" w:hAnsi="Tahoma" w:cs="Tahoma"/>
        </w:rPr>
        <w:t xml:space="preserve">. </w:t>
      </w:r>
      <w:r w:rsidR="00A12882" w:rsidRPr="008B450E">
        <w:rPr>
          <w:rStyle w:val="FontStyle49"/>
          <w:rFonts w:ascii="Tahoma" w:hAnsi="Tahoma" w:cs="Tahoma"/>
        </w:rPr>
        <w:t>Droga</w:t>
      </w:r>
      <w:r w:rsidR="006366A7" w:rsidRPr="008B450E">
        <w:rPr>
          <w:rStyle w:val="FontStyle49"/>
          <w:rFonts w:ascii="Tahoma" w:hAnsi="Tahoma" w:cs="Tahoma"/>
        </w:rPr>
        <w:t xml:space="preserve"> rowerowa</w:t>
      </w:r>
    </w:p>
    <w:bookmarkEnd w:id="25"/>
    <w:p w14:paraId="03AB10DC" w14:textId="79B36399" w:rsidR="00945019" w:rsidRPr="008B450E" w:rsidRDefault="00945019" w:rsidP="00945019">
      <w:pPr>
        <w:pStyle w:val="Akapitzlist"/>
        <w:spacing w:line="360" w:lineRule="auto"/>
        <w:ind w:left="0"/>
        <w:jc w:val="both"/>
        <w:rPr>
          <w:sz w:val="20"/>
          <w:szCs w:val="20"/>
        </w:rPr>
      </w:pPr>
      <w:r w:rsidRPr="008B450E">
        <w:rPr>
          <w:sz w:val="20"/>
          <w:szCs w:val="20"/>
        </w:rPr>
        <w:t>W ramach inwestycji na</w:t>
      </w:r>
      <w:r w:rsidR="00D814D5" w:rsidRPr="008B450E">
        <w:rPr>
          <w:sz w:val="20"/>
          <w:szCs w:val="20"/>
        </w:rPr>
        <w:t xml:space="preserve">leży zaprojektować </w:t>
      </w:r>
      <w:r w:rsidR="00CE1759" w:rsidRPr="008B450E">
        <w:rPr>
          <w:sz w:val="20"/>
          <w:szCs w:val="20"/>
        </w:rPr>
        <w:t xml:space="preserve">i wybudować </w:t>
      </w:r>
      <w:r w:rsidR="00A12882" w:rsidRPr="008B450E">
        <w:rPr>
          <w:sz w:val="20"/>
          <w:szCs w:val="20"/>
        </w:rPr>
        <w:t>drogę</w:t>
      </w:r>
      <w:r w:rsidR="006366A7" w:rsidRPr="008B450E">
        <w:rPr>
          <w:sz w:val="20"/>
          <w:szCs w:val="20"/>
        </w:rPr>
        <w:t xml:space="preserve"> rowerową</w:t>
      </w:r>
      <w:r w:rsidR="00CF7AD1" w:rsidRPr="008B450E">
        <w:rPr>
          <w:sz w:val="20"/>
          <w:szCs w:val="20"/>
        </w:rPr>
        <w:t>.</w:t>
      </w:r>
    </w:p>
    <w:p w14:paraId="1551D81C" w14:textId="77777777" w:rsidR="00D27639" w:rsidRPr="008B450E" w:rsidRDefault="00D27639" w:rsidP="00945019">
      <w:pPr>
        <w:pStyle w:val="Akapitzlist"/>
        <w:spacing w:line="360" w:lineRule="auto"/>
        <w:ind w:left="0"/>
        <w:jc w:val="both"/>
        <w:rPr>
          <w:sz w:val="20"/>
          <w:szCs w:val="20"/>
        </w:rPr>
      </w:pPr>
    </w:p>
    <w:p w14:paraId="6E34488E" w14:textId="74420C32" w:rsidR="00450535" w:rsidRPr="008B450E" w:rsidRDefault="00450535" w:rsidP="00EC7850">
      <w:pPr>
        <w:pStyle w:val="Style7"/>
        <w:widowControl/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1.5.1.</w:t>
      </w:r>
      <w:r w:rsidR="001A5E34" w:rsidRPr="008B450E">
        <w:rPr>
          <w:rFonts w:ascii="Tahoma" w:hAnsi="Tahoma" w:cs="Tahoma"/>
          <w:b/>
          <w:bCs/>
          <w:sz w:val="20"/>
          <w:szCs w:val="20"/>
        </w:rPr>
        <w:t>3</w:t>
      </w:r>
      <w:r w:rsidRPr="008B450E">
        <w:rPr>
          <w:rFonts w:ascii="Tahoma" w:hAnsi="Tahoma" w:cs="Tahoma"/>
          <w:b/>
          <w:bCs/>
          <w:sz w:val="20"/>
          <w:szCs w:val="20"/>
        </w:rPr>
        <w:t>. Przepusty</w:t>
      </w:r>
    </w:p>
    <w:p w14:paraId="55844DF6" w14:textId="70F0D985" w:rsidR="00450535" w:rsidRPr="008B450E" w:rsidRDefault="00450535" w:rsidP="00EC7850">
      <w:pPr>
        <w:pStyle w:val="Style7"/>
        <w:widowControl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Należy zap</w:t>
      </w:r>
      <w:r w:rsidR="00193115" w:rsidRPr="008B450E">
        <w:rPr>
          <w:rFonts w:ascii="Tahoma" w:hAnsi="Tahoma" w:cs="Tahoma"/>
          <w:sz w:val="20"/>
          <w:szCs w:val="20"/>
        </w:rPr>
        <w:t>rojektować i wybudować przepust</w:t>
      </w:r>
      <w:r w:rsidR="00620E49" w:rsidRPr="008B450E">
        <w:rPr>
          <w:rFonts w:ascii="Tahoma" w:hAnsi="Tahoma" w:cs="Tahoma"/>
          <w:sz w:val="20"/>
          <w:szCs w:val="20"/>
        </w:rPr>
        <w:t>y</w:t>
      </w:r>
      <w:r w:rsidRPr="008B450E">
        <w:rPr>
          <w:rFonts w:ascii="Tahoma" w:hAnsi="Tahoma" w:cs="Tahoma"/>
          <w:sz w:val="20"/>
          <w:szCs w:val="20"/>
        </w:rPr>
        <w:t xml:space="preserve"> </w:t>
      </w:r>
      <w:r w:rsidR="00620E49" w:rsidRPr="008B450E">
        <w:rPr>
          <w:rFonts w:ascii="Tahoma" w:hAnsi="Tahoma" w:cs="Tahoma"/>
          <w:sz w:val="20"/>
          <w:szCs w:val="20"/>
        </w:rPr>
        <w:t xml:space="preserve">skrzynkowe </w:t>
      </w:r>
      <w:r w:rsidRPr="008B450E">
        <w:rPr>
          <w:rFonts w:ascii="Tahoma" w:hAnsi="Tahoma" w:cs="Tahoma"/>
          <w:sz w:val="20"/>
          <w:szCs w:val="20"/>
        </w:rPr>
        <w:t xml:space="preserve">na </w:t>
      </w:r>
      <w:proofErr w:type="spellStart"/>
      <w:r w:rsidRPr="008B450E">
        <w:rPr>
          <w:rFonts w:ascii="Tahoma" w:hAnsi="Tahoma" w:cs="Tahoma"/>
          <w:sz w:val="20"/>
          <w:szCs w:val="20"/>
        </w:rPr>
        <w:t>istn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</w:t>
      </w:r>
      <w:r w:rsidR="00620E49" w:rsidRPr="008B450E">
        <w:rPr>
          <w:rFonts w:ascii="Tahoma" w:hAnsi="Tahoma" w:cs="Tahoma"/>
          <w:sz w:val="20"/>
          <w:szCs w:val="20"/>
        </w:rPr>
        <w:t>rowie melioracyjnym</w:t>
      </w:r>
      <w:r w:rsidRPr="008B450E">
        <w:rPr>
          <w:rFonts w:ascii="Tahoma" w:hAnsi="Tahoma" w:cs="Tahoma"/>
          <w:sz w:val="20"/>
          <w:szCs w:val="20"/>
        </w:rPr>
        <w:t>.</w:t>
      </w:r>
    </w:p>
    <w:p w14:paraId="65E1A42E" w14:textId="77777777" w:rsidR="00450535" w:rsidRPr="008B450E" w:rsidRDefault="00450535" w:rsidP="00EC7850">
      <w:pPr>
        <w:pStyle w:val="Style7"/>
        <w:widowControl/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FC177E1" w14:textId="4F7E7E43" w:rsidR="00945019" w:rsidRPr="008B450E" w:rsidRDefault="00945019" w:rsidP="009F67E6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1.5.1.</w:t>
      </w:r>
      <w:r w:rsidR="001A5E34" w:rsidRPr="008B450E">
        <w:rPr>
          <w:rFonts w:ascii="Tahoma" w:hAnsi="Tahoma" w:cs="Tahoma"/>
          <w:b/>
          <w:bCs/>
          <w:sz w:val="20"/>
          <w:szCs w:val="20"/>
        </w:rPr>
        <w:t>4</w:t>
      </w:r>
      <w:r w:rsidRPr="008B450E">
        <w:rPr>
          <w:rFonts w:ascii="Tahoma" w:hAnsi="Tahoma" w:cs="Tahoma"/>
          <w:b/>
          <w:bCs/>
          <w:sz w:val="20"/>
          <w:szCs w:val="20"/>
        </w:rPr>
        <w:t>. Zabezpieczenie i przebudowa infrastruktury technicznej</w:t>
      </w:r>
    </w:p>
    <w:p w14:paraId="1C20D2E0" w14:textId="36A10C4D" w:rsidR="00945019" w:rsidRPr="008B450E" w:rsidRDefault="00945019" w:rsidP="009F67E6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</w:rPr>
        <w:t xml:space="preserve">W pasie planowanej inwestycji oraz w jej sąsiedztwie </w:t>
      </w:r>
      <w:r w:rsidR="003C6E9C" w:rsidRPr="008B450E">
        <w:rPr>
          <w:rFonts w:ascii="Tahoma" w:eastAsia="Calibri" w:hAnsi="Tahoma" w:cs="Tahoma"/>
          <w:sz w:val="20"/>
          <w:szCs w:val="20"/>
        </w:rPr>
        <w:t>mogą znajdować się</w:t>
      </w:r>
      <w:r w:rsidRPr="008B450E">
        <w:rPr>
          <w:rFonts w:ascii="Tahoma" w:eastAsia="Calibri" w:hAnsi="Tahoma" w:cs="Tahoma"/>
          <w:sz w:val="20"/>
          <w:szCs w:val="20"/>
        </w:rPr>
        <w:t xml:space="preserve"> urządzenia infrastruktury </w:t>
      </w:r>
      <w:r w:rsidRPr="008B450E">
        <w:rPr>
          <w:rFonts w:ascii="Tahoma" w:eastAsia="Calibri" w:hAnsi="Tahoma" w:cs="Tahoma"/>
          <w:sz w:val="20"/>
          <w:szCs w:val="20"/>
        </w:rPr>
        <w:lastRenderedPageBreak/>
        <w:t xml:space="preserve">technicznej niezwiązane z </w:t>
      </w:r>
      <w:r w:rsidR="00496996" w:rsidRPr="008B450E">
        <w:rPr>
          <w:rFonts w:ascii="Tahoma" w:eastAsia="Calibri" w:hAnsi="Tahoma" w:cs="Tahoma"/>
          <w:sz w:val="20"/>
          <w:szCs w:val="20"/>
        </w:rPr>
        <w:t>inwestycją</w:t>
      </w:r>
      <w:r w:rsidR="005C409C" w:rsidRPr="008B450E">
        <w:rPr>
          <w:rFonts w:ascii="Tahoma" w:eastAsia="Calibri" w:hAnsi="Tahoma" w:cs="Tahoma"/>
          <w:sz w:val="20"/>
          <w:szCs w:val="20"/>
        </w:rPr>
        <w:t xml:space="preserve">, które będą podlegać zabezpieczeniu lub przebudowie. </w:t>
      </w:r>
    </w:p>
    <w:p w14:paraId="32469093" w14:textId="77777777" w:rsidR="005D4684" w:rsidRPr="008B450E" w:rsidRDefault="005D4684" w:rsidP="00032FD2">
      <w:pPr>
        <w:tabs>
          <w:tab w:val="left" w:pos="701"/>
        </w:tabs>
        <w:rPr>
          <w:rFonts w:ascii="Tahoma" w:hAnsi="Tahoma" w:cs="Tahoma"/>
          <w:b/>
          <w:bCs/>
          <w:sz w:val="20"/>
          <w:szCs w:val="20"/>
        </w:rPr>
      </w:pPr>
    </w:p>
    <w:p w14:paraId="58252FE4" w14:textId="6F8DF236" w:rsidR="00945019" w:rsidRPr="008B450E" w:rsidRDefault="00945019" w:rsidP="001B60A0">
      <w:pPr>
        <w:tabs>
          <w:tab w:val="left" w:pos="701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1.5.1.</w:t>
      </w:r>
      <w:r w:rsidR="001A5E34" w:rsidRPr="008B450E">
        <w:rPr>
          <w:rFonts w:ascii="Tahoma" w:hAnsi="Tahoma" w:cs="Tahoma"/>
          <w:b/>
          <w:bCs/>
          <w:sz w:val="20"/>
          <w:szCs w:val="20"/>
        </w:rPr>
        <w:t>5</w:t>
      </w:r>
      <w:r w:rsidRPr="008B450E">
        <w:rPr>
          <w:rFonts w:ascii="Tahoma" w:hAnsi="Tahoma" w:cs="Tahoma"/>
          <w:b/>
          <w:bCs/>
          <w:sz w:val="20"/>
          <w:szCs w:val="20"/>
        </w:rPr>
        <w:t>. Oznakowanie pionowe i poziome</w:t>
      </w:r>
    </w:p>
    <w:p w14:paraId="25AB2B86" w14:textId="77777777" w:rsidR="00945019" w:rsidRPr="008B450E" w:rsidRDefault="00945019" w:rsidP="001B60A0">
      <w:pPr>
        <w:spacing w:line="360" w:lineRule="auto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jest zobowiązany:</w:t>
      </w:r>
    </w:p>
    <w:p w14:paraId="32B18A86" w14:textId="05383117" w:rsidR="00945019" w:rsidRPr="008B450E" w:rsidRDefault="00C146B3" w:rsidP="007A56DC">
      <w:pPr>
        <w:numPr>
          <w:ilvl w:val="0"/>
          <w:numId w:val="10"/>
        </w:numPr>
        <w:tabs>
          <w:tab w:val="left" w:pos="709"/>
        </w:tabs>
        <w:spacing w:line="360" w:lineRule="auto"/>
        <w:ind w:left="714" w:hanging="357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B450E">
        <w:rPr>
          <w:rFonts w:ascii="Tahoma" w:hAnsi="Tahoma" w:cs="Tahoma"/>
          <w:color w:val="000000" w:themeColor="text1"/>
          <w:sz w:val="20"/>
          <w:szCs w:val="20"/>
        </w:rPr>
        <w:t xml:space="preserve">wykonać oznakowanie </w:t>
      </w:r>
      <w:r w:rsidR="00974D54" w:rsidRPr="008B450E">
        <w:rPr>
          <w:rFonts w:ascii="Tahoma" w:hAnsi="Tahoma" w:cs="Tahoma"/>
          <w:color w:val="000000" w:themeColor="text1"/>
          <w:sz w:val="20"/>
          <w:szCs w:val="20"/>
        </w:rPr>
        <w:t>zgodnie z zatwierdzonym projektem docelowej organizacji ruchu</w:t>
      </w:r>
      <w:r w:rsidR="00945019" w:rsidRPr="008B450E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601BFE29" w14:textId="51C7EF35" w:rsidR="00945019" w:rsidRPr="008B450E" w:rsidRDefault="00C146B3" w:rsidP="007A56DC">
      <w:pPr>
        <w:numPr>
          <w:ilvl w:val="0"/>
          <w:numId w:val="10"/>
        </w:numPr>
        <w:tabs>
          <w:tab w:val="left" w:pos="709"/>
        </w:tabs>
        <w:spacing w:line="360" w:lineRule="auto"/>
        <w:ind w:left="714" w:hanging="357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B450E">
        <w:rPr>
          <w:rFonts w:ascii="Tahoma" w:hAnsi="Tahoma" w:cs="Tahoma"/>
          <w:color w:val="000000" w:themeColor="text1"/>
          <w:sz w:val="20"/>
          <w:szCs w:val="20"/>
        </w:rPr>
        <w:t xml:space="preserve">opracować </w:t>
      </w:r>
      <w:r w:rsidR="00945019" w:rsidRPr="008B450E">
        <w:rPr>
          <w:rFonts w:ascii="Tahoma" w:hAnsi="Tahoma" w:cs="Tahoma"/>
          <w:color w:val="000000" w:themeColor="text1"/>
          <w:sz w:val="20"/>
          <w:szCs w:val="20"/>
        </w:rPr>
        <w:t>projekt czasowej organizacji ruchu.</w:t>
      </w:r>
    </w:p>
    <w:p w14:paraId="2CF24FAD" w14:textId="56E91BE4" w:rsidR="00945019" w:rsidRPr="008B450E" w:rsidRDefault="00945019" w:rsidP="00945019">
      <w:pPr>
        <w:spacing w:line="250" w:lineRule="exact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Projekty te muszą być zatwierdzone przez Zarządzającego Ruchem.</w:t>
      </w:r>
    </w:p>
    <w:p w14:paraId="47DFD517" w14:textId="77777777" w:rsidR="00812CA1" w:rsidRPr="008B450E" w:rsidRDefault="00812CA1" w:rsidP="00945019">
      <w:pPr>
        <w:spacing w:line="250" w:lineRule="exact"/>
        <w:rPr>
          <w:rFonts w:ascii="Tahoma" w:hAnsi="Tahoma" w:cs="Tahoma"/>
          <w:sz w:val="20"/>
          <w:szCs w:val="20"/>
        </w:rPr>
      </w:pPr>
    </w:p>
    <w:p w14:paraId="5537B485" w14:textId="78127642" w:rsidR="00945019" w:rsidRPr="008B450E" w:rsidRDefault="00E617FC" w:rsidP="00945019">
      <w:pPr>
        <w:pStyle w:val="Style31"/>
        <w:widowControl/>
        <w:tabs>
          <w:tab w:val="left" w:pos="701"/>
        </w:tabs>
        <w:spacing w:line="360" w:lineRule="auto"/>
        <w:rPr>
          <w:rStyle w:val="FontStyle49"/>
          <w:rFonts w:ascii="Tahoma" w:hAnsi="Tahoma" w:cs="Tahoma"/>
        </w:rPr>
      </w:pPr>
      <w:r w:rsidRPr="008B450E">
        <w:rPr>
          <w:rStyle w:val="FontStyle49"/>
          <w:rFonts w:ascii="Tahoma" w:hAnsi="Tahoma" w:cs="Tahoma"/>
        </w:rPr>
        <w:t>1.5.1.</w:t>
      </w:r>
      <w:r w:rsidR="001A5E34" w:rsidRPr="008B450E">
        <w:rPr>
          <w:rStyle w:val="FontStyle49"/>
          <w:rFonts w:ascii="Tahoma" w:hAnsi="Tahoma" w:cs="Tahoma"/>
        </w:rPr>
        <w:t>6</w:t>
      </w:r>
      <w:r w:rsidRPr="008B450E">
        <w:rPr>
          <w:rStyle w:val="FontStyle49"/>
          <w:rFonts w:ascii="Tahoma" w:hAnsi="Tahoma" w:cs="Tahoma"/>
        </w:rPr>
        <w:t xml:space="preserve">. </w:t>
      </w:r>
      <w:r w:rsidR="00945019" w:rsidRPr="008B450E">
        <w:rPr>
          <w:rStyle w:val="FontStyle49"/>
          <w:rFonts w:ascii="Tahoma" w:hAnsi="Tahoma" w:cs="Tahoma"/>
        </w:rPr>
        <w:t>Urządzenia BRD</w:t>
      </w:r>
    </w:p>
    <w:p w14:paraId="551530E0" w14:textId="65FAF723" w:rsidR="00945019" w:rsidRPr="008B450E" w:rsidRDefault="005D24A7" w:rsidP="00945019">
      <w:pPr>
        <w:pStyle w:val="Style80"/>
        <w:shd w:val="clear" w:color="auto" w:fill="auto"/>
        <w:tabs>
          <w:tab w:val="left" w:pos="0"/>
        </w:tabs>
        <w:spacing w:after="0" w:line="360" w:lineRule="auto"/>
        <w:ind w:right="23" w:firstLine="0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Należy wykonać </w:t>
      </w:r>
      <w:r w:rsidR="00945019" w:rsidRPr="008B450E">
        <w:rPr>
          <w:rFonts w:ascii="Tahoma" w:hAnsi="Tahoma" w:cs="Tahoma"/>
          <w:sz w:val="20"/>
          <w:szCs w:val="20"/>
        </w:rPr>
        <w:t>urządze</w:t>
      </w:r>
      <w:r w:rsidRPr="008B450E">
        <w:rPr>
          <w:rFonts w:ascii="Tahoma" w:hAnsi="Tahoma" w:cs="Tahoma"/>
          <w:sz w:val="20"/>
          <w:szCs w:val="20"/>
        </w:rPr>
        <w:t>nia</w:t>
      </w:r>
      <w:r w:rsidR="00945019" w:rsidRPr="008B450E">
        <w:rPr>
          <w:rFonts w:ascii="Tahoma" w:hAnsi="Tahoma" w:cs="Tahoma"/>
          <w:sz w:val="20"/>
          <w:szCs w:val="20"/>
        </w:rPr>
        <w:t xml:space="preserve"> bezpieczeństwa ruchu drogowego zgodnie z załącznikami nr 1-4 do rozporządzenia Ministra Infrastruktury z dnia 3 lipca 2003r. w sprawie szczegółowych warunków technicznych dla znaków i sygnałów drogowych oraz urządzeń bezpieczeństwa ruchu drogowego i warunków ich umieszczania na drogach (</w:t>
      </w:r>
      <w:proofErr w:type="spellStart"/>
      <w:r w:rsidR="001F43E2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1F43E2" w:rsidRPr="008B450E">
        <w:rPr>
          <w:rFonts w:ascii="Tahoma" w:hAnsi="Tahoma" w:cs="Tahoma"/>
          <w:sz w:val="20"/>
          <w:szCs w:val="20"/>
        </w:rPr>
        <w:t xml:space="preserve">. </w:t>
      </w:r>
      <w:r w:rsidR="00945019" w:rsidRPr="008B450E">
        <w:rPr>
          <w:rFonts w:ascii="Tahoma" w:hAnsi="Tahoma" w:cs="Tahoma"/>
          <w:sz w:val="20"/>
          <w:szCs w:val="20"/>
        </w:rPr>
        <w:t xml:space="preserve">Dz.U. </w:t>
      </w:r>
      <w:r w:rsidR="001F43E2" w:rsidRPr="008B450E">
        <w:rPr>
          <w:rFonts w:ascii="Tahoma" w:hAnsi="Tahoma" w:cs="Tahoma"/>
          <w:sz w:val="20"/>
          <w:szCs w:val="20"/>
        </w:rPr>
        <w:t>2019 poz. 2311</w:t>
      </w:r>
      <w:r w:rsidR="00945019" w:rsidRPr="008B450E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="00945019"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="001F43E2" w:rsidRPr="008B450E">
        <w:rPr>
          <w:rFonts w:ascii="Tahoma" w:hAnsi="Tahoma" w:cs="Tahoma"/>
          <w:sz w:val="20"/>
          <w:szCs w:val="20"/>
        </w:rPr>
        <w:t xml:space="preserve">. </w:t>
      </w:r>
      <w:r w:rsidR="00945019" w:rsidRPr="008B450E">
        <w:rPr>
          <w:rFonts w:ascii="Tahoma" w:hAnsi="Tahoma" w:cs="Tahoma"/>
          <w:sz w:val="20"/>
          <w:szCs w:val="20"/>
        </w:rPr>
        <w:t>zm</w:t>
      </w:r>
      <w:r w:rsidR="001F43E2" w:rsidRPr="008B450E">
        <w:rPr>
          <w:rFonts w:ascii="Tahoma" w:hAnsi="Tahoma" w:cs="Tahoma"/>
          <w:sz w:val="20"/>
          <w:szCs w:val="20"/>
        </w:rPr>
        <w:t>.</w:t>
      </w:r>
      <w:r w:rsidR="00945019" w:rsidRPr="008B450E">
        <w:rPr>
          <w:rFonts w:ascii="Tahoma" w:hAnsi="Tahoma" w:cs="Tahoma"/>
          <w:sz w:val="20"/>
          <w:szCs w:val="20"/>
        </w:rPr>
        <w:t>).</w:t>
      </w:r>
    </w:p>
    <w:p w14:paraId="5B36C25A" w14:textId="5ECADCAC" w:rsidR="00C43780" w:rsidRPr="008B450E" w:rsidRDefault="00C43780" w:rsidP="009F67E6">
      <w:pPr>
        <w:pStyle w:val="Style80"/>
        <w:shd w:val="clear" w:color="auto" w:fill="auto"/>
        <w:tabs>
          <w:tab w:val="left" w:pos="0"/>
        </w:tabs>
        <w:spacing w:after="0" w:line="240" w:lineRule="auto"/>
        <w:ind w:right="23" w:firstLine="0"/>
        <w:rPr>
          <w:rFonts w:ascii="Tahoma" w:hAnsi="Tahoma" w:cs="Tahoma"/>
          <w:sz w:val="20"/>
          <w:szCs w:val="20"/>
        </w:rPr>
      </w:pPr>
    </w:p>
    <w:p w14:paraId="2239CF65" w14:textId="5187D732" w:rsidR="00945019" w:rsidRPr="008B450E" w:rsidRDefault="00945019" w:rsidP="009F67E6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1.5.1.</w:t>
      </w:r>
      <w:r w:rsidR="001A5E34" w:rsidRPr="008B450E">
        <w:rPr>
          <w:rFonts w:ascii="Tahoma" w:hAnsi="Tahoma" w:cs="Tahoma"/>
          <w:b/>
          <w:bCs/>
          <w:sz w:val="20"/>
          <w:szCs w:val="20"/>
        </w:rPr>
        <w:t>7</w:t>
      </w:r>
      <w:r w:rsidRPr="008B450E">
        <w:rPr>
          <w:rFonts w:ascii="Tahoma" w:hAnsi="Tahoma" w:cs="Tahoma"/>
          <w:b/>
          <w:bCs/>
          <w:sz w:val="20"/>
          <w:szCs w:val="20"/>
        </w:rPr>
        <w:t>. Roboty wykończeniowe, umocnienie skarp</w:t>
      </w:r>
    </w:p>
    <w:p w14:paraId="1ED61528" w14:textId="4AB5052A" w:rsidR="00945019" w:rsidRPr="008B450E" w:rsidRDefault="00945019" w:rsidP="009F67E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Roboty wykończeniowe będą polegać na uporządkowaniu terenu budowy, wykonaniu humusowania </w:t>
      </w:r>
      <w:r w:rsidR="002C4F0D" w:rsidRPr="008B450E">
        <w:rPr>
          <w:rFonts w:ascii="Tahoma" w:hAnsi="Tahoma" w:cs="Tahoma"/>
          <w:sz w:val="20"/>
          <w:szCs w:val="20"/>
        </w:rPr>
        <w:t xml:space="preserve">i obsiania </w:t>
      </w:r>
      <w:r w:rsidR="00F11375" w:rsidRPr="008B450E">
        <w:rPr>
          <w:rFonts w:ascii="Tahoma" w:hAnsi="Tahoma" w:cs="Tahoma"/>
          <w:sz w:val="20"/>
          <w:szCs w:val="20"/>
        </w:rPr>
        <w:t>terenów zielonych</w:t>
      </w:r>
      <w:r w:rsidRPr="008B450E">
        <w:rPr>
          <w:rFonts w:ascii="Tahoma" w:hAnsi="Tahoma" w:cs="Tahoma"/>
          <w:sz w:val="20"/>
          <w:szCs w:val="20"/>
        </w:rPr>
        <w:t>.</w:t>
      </w:r>
    </w:p>
    <w:p w14:paraId="15F6739B" w14:textId="77777777" w:rsidR="001B06B5" w:rsidRPr="008B450E" w:rsidRDefault="001B06B5" w:rsidP="001B06B5">
      <w:pPr>
        <w:jc w:val="both"/>
        <w:rPr>
          <w:rFonts w:ascii="Tahoma" w:hAnsi="Tahoma" w:cs="Tahoma"/>
          <w:sz w:val="20"/>
          <w:szCs w:val="20"/>
        </w:rPr>
      </w:pPr>
    </w:p>
    <w:p w14:paraId="2ABDAD25" w14:textId="408A80F7" w:rsidR="001B06B5" w:rsidRPr="008B450E" w:rsidRDefault="001B06B5" w:rsidP="009F67E6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1.5.1.</w:t>
      </w:r>
      <w:r w:rsidR="001A5E34" w:rsidRPr="008B450E">
        <w:rPr>
          <w:rFonts w:ascii="Tahoma" w:hAnsi="Tahoma" w:cs="Tahoma"/>
          <w:b/>
          <w:bCs/>
          <w:sz w:val="20"/>
          <w:szCs w:val="20"/>
        </w:rPr>
        <w:t>8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. Tablice </w:t>
      </w:r>
      <w:r w:rsidR="00CE0B53" w:rsidRPr="008B450E">
        <w:rPr>
          <w:rFonts w:ascii="Tahoma" w:hAnsi="Tahoma" w:cs="Tahoma"/>
          <w:b/>
          <w:bCs/>
          <w:sz w:val="20"/>
          <w:szCs w:val="20"/>
        </w:rPr>
        <w:t>informacyjne</w:t>
      </w:r>
    </w:p>
    <w:p w14:paraId="49A821E2" w14:textId="586DA4A8" w:rsidR="001B06B5" w:rsidRDefault="001B06B5" w:rsidP="009F67E6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8B450E">
        <w:rPr>
          <w:rFonts w:ascii="Tahoma" w:hAnsi="Tahoma" w:cs="Tahoma"/>
          <w:bCs/>
          <w:sz w:val="20"/>
          <w:szCs w:val="20"/>
        </w:rPr>
        <w:t xml:space="preserve">W ramach </w:t>
      </w:r>
      <w:r w:rsidR="00310B6B" w:rsidRPr="008B450E">
        <w:rPr>
          <w:rFonts w:ascii="Tahoma" w:hAnsi="Tahoma" w:cs="Tahoma"/>
          <w:bCs/>
          <w:sz w:val="20"/>
          <w:szCs w:val="20"/>
        </w:rPr>
        <w:t>realizacji</w:t>
      </w:r>
      <w:r w:rsidRPr="008B450E">
        <w:rPr>
          <w:rFonts w:ascii="Tahoma" w:hAnsi="Tahoma" w:cs="Tahoma"/>
          <w:bCs/>
          <w:sz w:val="20"/>
          <w:szCs w:val="20"/>
        </w:rPr>
        <w:t xml:space="preserve"> projektu Wykonawca zobowiązany jest do umieszczenia tablic </w:t>
      </w:r>
      <w:r w:rsidR="00CE0B53" w:rsidRPr="008B450E">
        <w:rPr>
          <w:rFonts w:ascii="Tahoma" w:hAnsi="Tahoma" w:cs="Tahoma"/>
          <w:bCs/>
          <w:sz w:val="20"/>
          <w:szCs w:val="20"/>
        </w:rPr>
        <w:t>informacyjnych</w:t>
      </w:r>
      <w:r w:rsidRPr="008B450E">
        <w:rPr>
          <w:rFonts w:ascii="Tahoma" w:hAnsi="Tahoma" w:cs="Tahoma"/>
          <w:bCs/>
          <w:sz w:val="20"/>
          <w:szCs w:val="20"/>
        </w:rPr>
        <w:t>.</w:t>
      </w:r>
    </w:p>
    <w:p w14:paraId="5228B2D8" w14:textId="731165F0" w:rsidR="00032FD2" w:rsidRPr="008B450E" w:rsidRDefault="00032FD2" w:rsidP="00E16444">
      <w:pPr>
        <w:jc w:val="both"/>
        <w:rPr>
          <w:rFonts w:ascii="Tahoma" w:hAnsi="Tahoma" w:cs="Tahoma"/>
          <w:sz w:val="20"/>
          <w:szCs w:val="20"/>
        </w:rPr>
      </w:pPr>
    </w:p>
    <w:p w14:paraId="7E61D6D7" w14:textId="77777777" w:rsidR="00945019" w:rsidRPr="008B450E" w:rsidRDefault="00945019" w:rsidP="00A550FA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26" w:name="_Toc199329515"/>
      <w:r w:rsidRPr="008B450E">
        <w:rPr>
          <w:rFonts w:ascii="Tahoma" w:hAnsi="Tahoma" w:cs="Tahoma"/>
          <w:sz w:val="20"/>
        </w:rPr>
        <w:t>1.6. Zakres robót i szacunkowa wycena</w:t>
      </w:r>
      <w:bookmarkEnd w:id="26"/>
    </w:p>
    <w:p w14:paraId="0A7BF629" w14:textId="77777777" w:rsidR="00945019" w:rsidRPr="008B450E" w:rsidRDefault="00945019" w:rsidP="00A550F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Cs/>
          <w:sz w:val="20"/>
          <w:szCs w:val="20"/>
        </w:rPr>
        <w:t xml:space="preserve">W celu oszacowania i wyceny zakresu robót dla potrzeb sporządzenia oferty </w:t>
      </w:r>
      <w:r w:rsidRPr="008B450E">
        <w:rPr>
          <w:rFonts w:ascii="Tahoma" w:hAnsi="Tahoma" w:cs="Tahoma"/>
          <w:sz w:val="20"/>
          <w:szCs w:val="20"/>
        </w:rPr>
        <w:t>należy kierować się:</w:t>
      </w:r>
    </w:p>
    <w:p w14:paraId="509F46B4" w14:textId="77777777" w:rsidR="00945019" w:rsidRPr="008B450E" w:rsidRDefault="00945019" w:rsidP="00F368D0">
      <w:pPr>
        <w:numPr>
          <w:ilvl w:val="0"/>
          <w:numId w:val="14"/>
        </w:numPr>
        <w:tabs>
          <w:tab w:val="left" w:pos="672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wynikami szczegółowych wizji terenowych i inwentaryzacji własnych,</w:t>
      </w:r>
    </w:p>
    <w:p w14:paraId="09684FFF" w14:textId="09942DE2" w:rsidR="00945019" w:rsidRPr="008B450E" w:rsidRDefault="00945019" w:rsidP="00F368D0">
      <w:pPr>
        <w:numPr>
          <w:ilvl w:val="0"/>
          <w:numId w:val="14"/>
        </w:numPr>
        <w:tabs>
          <w:tab w:val="left" w:pos="672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wynikami badań i pomiarów własnych,</w:t>
      </w:r>
    </w:p>
    <w:p w14:paraId="14B0FBF7" w14:textId="079BF8B9" w:rsidR="00620E49" w:rsidRPr="008B450E" w:rsidRDefault="00393126" w:rsidP="00F368D0">
      <w:pPr>
        <w:numPr>
          <w:ilvl w:val="0"/>
          <w:numId w:val="14"/>
        </w:numPr>
        <w:tabs>
          <w:tab w:val="left" w:pos="672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koncepcją wstępną</w:t>
      </w:r>
      <w:r w:rsidR="00620E49" w:rsidRPr="008B450E">
        <w:rPr>
          <w:rFonts w:ascii="Tahoma" w:hAnsi="Tahoma" w:cs="Tahoma"/>
          <w:sz w:val="20"/>
          <w:szCs w:val="20"/>
        </w:rPr>
        <w:t>,</w:t>
      </w:r>
    </w:p>
    <w:p w14:paraId="01D18CA2" w14:textId="77777777" w:rsidR="00945019" w:rsidRPr="008B450E" w:rsidRDefault="00945019" w:rsidP="00F368D0">
      <w:pPr>
        <w:numPr>
          <w:ilvl w:val="0"/>
          <w:numId w:val="14"/>
        </w:numPr>
        <w:tabs>
          <w:tab w:val="left" w:pos="672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wynikami opracowań własnych,</w:t>
      </w:r>
    </w:p>
    <w:p w14:paraId="5F0CCFA8" w14:textId="77777777" w:rsidR="00945019" w:rsidRPr="008B450E" w:rsidRDefault="00945019" w:rsidP="00945019">
      <w:pPr>
        <w:spacing w:line="360" w:lineRule="auto"/>
        <w:ind w:left="709" w:hanging="37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•</w:t>
      </w:r>
      <w:r w:rsidRPr="008B450E">
        <w:rPr>
          <w:rFonts w:ascii="Tahoma" w:hAnsi="Tahoma" w:cs="Tahoma"/>
          <w:sz w:val="20"/>
          <w:szCs w:val="20"/>
        </w:rPr>
        <w:tab/>
        <w:t>zapisami niniejszego Programu funkcjonalno-użytkowego,</w:t>
      </w:r>
    </w:p>
    <w:p w14:paraId="098751B4" w14:textId="77777777" w:rsidR="00945019" w:rsidRPr="008B450E" w:rsidRDefault="00945019" w:rsidP="00945019">
      <w:pPr>
        <w:tabs>
          <w:tab w:val="left" w:pos="709"/>
        </w:tabs>
        <w:spacing w:line="360" w:lineRule="auto"/>
        <w:ind w:left="1056" w:hanging="7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•</w:t>
      </w:r>
      <w:r w:rsidRPr="008B450E">
        <w:rPr>
          <w:rFonts w:ascii="Tahoma" w:hAnsi="Tahoma" w:cs="Tahoma"/>
          <w:sz w:val="20"/>
          <w:szCs w:val="20"/>
        </w:rPr>
        <w:tab/>
        <w:t>wywiadem geodezyjnym.</w:t>
      </w:r>
    </w:p>
    <w:p w14:paraId="27561F90" w14:textId="77777777" w:rsidR="00FA243E" w:rsidRPr="008B450E" w:rsidRDefault="00FA243E" w:rsidP="00996389">
      <w:pPr>
        <w:tabs>
          <w:tab w:val="left" w:pos="709"/>
        </w:tabs>
        <w:ind w:left="1055" w:hanging="720"/>
        <w:jc w:val="both"/>
        <w:rPr>
          <w:rFonts w:ascii="Tahoma" w:hAnsi="Tahoma" w:cs="Tahoma"/>
          <w:sz w:val="20"/>
          <w:szCs w:val="20"/>
        </w:rPr>
      </w:pPr>
    </w:p>
    <w:p w14:paraId="2E05A17E" w14:textId="4030E9B5" w:rsidR="00FA243E" w:rsidRPr="008B450E" w:rsidRDefault="00945019" w:rsidP="00945019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  <w:u w:val="single"/>
        </w:rPr>
        <w:t xml:space="preserve">Wykonawca musi liczyć się z sytuacją, że rodzaje robót </w:t>
      </w:r>
      <w:r w:rsidR="00FA243E" w:rsidRPr="008B450E">
        <w:rPr>
          <w:rFonts w:ascii="Tahoma" w:hAnsi="Tahoma" w:cs="Tahoma"/>
          <w:b/>
          <w:bCs/>
          <w:sz w:val="20"/>
          <w:szCs w:val="20"/>
          <w:u w:val="single"/>
        </w:rPr>
        <w:t>określone w</w:t>
      </w:r>
      <w:r w:rsidRPr="008B450E">
        <w:rPr>
          <w:rFonts w:ascii="Tahoma" w:hAnsi="Tahoma" w:cs="Tahoma"/>
          <w:b/>
          <w:bCs/>
          <w:sz w:val="20"/>
          <w:szCs w:val="20"/>
          <w:u w:val="single"/>
        </w:rPr>
        <w:t xml:space="preserve"> program</w:t>
      </w:r>
      <w:r w:rsidR="00FA243E" w:rsidRPr="008B450E">
        <w:rPr>
          <w:rFonts w:ascii="Tahoma" w:hAnsi="Tahoma" w:cs="Tahoma"/>
          <w:b/>
          <w:bCs/>
          <w:sz w:val="20"/>
          <w:szCs w:val="20"/>
          <w:u w:val="single"/>
        </w:rPr>
        <w:t xml:space="preserve">ie </w:t>
      </w:r>
      <w:proofErr w:type="spellStart"/>
      <w:r w:rsidRPr="008B450E">
        <w:rPr>
          <w:rFonts w:ascii="Tahoma" w:hAnsi="Tahoma" w:cs="Tahoma"/>
          <w:b/>
          <w:bCs/>
          <w:sz w:val="20"/>
          <w:szCs w:val="20"/>
          <w:u w:val="single"/>
        </w:rPr>
        <w:t>funkcjonalno</w:t>
      </w:r>
      <w:proofErr w:type="spellEnd"/>
      <w:r w:rsidRPr="008B450E">
        <w:rPr>
          <w:rFonts w:ascii="Tahoma" w:hAnsi="Tahoma" w:cs="Tahoma"/>
          <w:b/>
          <w:bCs/>
          <w:sz w:val="20"/>
          <w:szCs w:val="20"/>
          <w:u w:val="single"/>
        </w:rPr>
        <w:t xml:space="preserve"> - użytkow</w:t>
      </w:r>
      <w:r w:rsidR="00FA243E" w:rsidRPr="008B450E">
        <w:rPr>
          <w:rFonts w:ascii="Tahoma" w:hAnsi="Tahoma" w:cs="Tahoma"/>
          <w:b/>
          <w:bCs/>
          <w:sz w:val="20"/>
          <w:szCs w:val="20"/>
          <w:u w:val="single"/>
        </w:rPr>
        <w:t>ym</w:t>
      </w:r>
      <w:r w:rsidRPr="008B450E">
        <w:rPr>
          <w:rFonts w:ascii="Tahoma" w:hAnsi="Tahoma" w:cs="Tahoma"/>
          <w:b/>
          <w:bCs/>
          <w:sz w:val="20"/>
          <w:szCs w:val="20"/>
          <w:u w:val="single"/>
        </w:rPr>
        <w:t xml:space="preserve"> są orientacyjne i mogą ulec zmianie po opracowaniu dokumentacji projektowej</w:t>
      </w:r>
      <w:r w:rsidR="00FA243E" w:rsidRPr="008B450E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r w:rsidR="00FA243E" w:rsidRPr="008B450E">
        <w:rPr>
          <w:rFonts w:ascii="Tahoma" w:hAnsi="Tahoma" w:cs="Tahoma"/>
          <w:b/>
          <w:sz w:val="20"/>
          <w:szCs w:val="20"/>
          <w:u w:val="single"/>
        </w:rPr>
        <w:t>w wyniku pozyskanych decyzji, opinii i uzgodnień oraz zastosowanych rozwiązań projektowych</w:t>
      </w:r>
      <w:r w:rsidRPr="008B450E">
        <w:rPr>
          <w:rFonts w:ascii="Tahoma" w:hAnsi="Tahoma" w:cs="Tahoma"/>
          <w:b/>
          <w:bCs/>
          <w:sz w:val="20"/>
          <w:szCs w:val="20"/>
        </w:rPr>
        <w:t>.</w:t>
      </w:r>
    </w:p>
    <w:p w14:paraId="291131DF" w14:textId="77777777" w:rsidR="00945019" w:rsidRPr="008B450E" w:rsidRDefault="00945019" w:rsidP="00945019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 xml:space="preserve">Szczegółowe rozwiązania wpływające na zwiększenie zakresu robót stanowią ryzyko Wykonawcy i nie będą traktowane </w:t>
      </w:r>
      <w:r w:rsidR="00382BF3" w:rsidRPr="008B450E">
        <w:rPr>
          <w:rFonts w:ascii="Tahoma" w:hAnsi="Tahoma" w:cs="Tahoma"/>
          <w:b/>
          <w:bCs/>
          <w:sz w:val="20"/>
          <w:szCs w:val="20"/>
        </w:rPr>
        <w:t xml:space="preserve">przez Zamawiającego </w:t>
      </w:r>
      <w:r w:rsidRPr="008B450E">
        <w:rPr>
          <w:rFonts w:ascii="Tahoma" w:hAnsi="Tahoma" w:cs="Tahoma"/>
          <w:b/>
          <w:bCs/>
          <w:sz w:val="20"/>
          <w:szCs w:val="20"/>
        </w:rPr>
        <w:t>jako roboty dodatkowe.</w:t>
      </w:r>
    </w:p>
    <w:p w14:paraId="5487AEFC" w14:textId="1DA71057" w:rsidR="00945019" w:rsidRPr="008B450E" w:rsidRDefault="00945019" w:rsidP="0094501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color w:val="000000" w:themeColor="text1"/>
          <w:sz w:val="20"/>
          <w:szCs w:val="20"/>
        </w:rPr>
        <w:t xml:space="preserve">W trakcie szacunkowej wyceny Wykonawca winien mieć świadomość </w:t>
      </w:r>
      <w:r w:rsidR="00452A1F" w:rsidRPr="008B450E">
        <w:rPr>
          <w:rFonts w:ascii="Tahoma" w:hAnsi="Tahoma" w:cs="Tahoma"/>
          <w:color w:val="000000" w:themeColor="text1"/>
          <w:sz w:val="20"/>
          <w:szCs w:val="20"/>
        </w:rPr>
        <w:t xml:space="preserve">dotyczących </w:t>
      </w:r>
      <w:r w:rsidRPr="008B450E">
        <w:rPr>
          <w:rFonts w:ascii="Tahoma" w:hAnsi="Tahoma" w:cs="Tahoma"/>
          <w:color w:val="000000" w:themeColor="text1"/>
          <w:sz w:val="20"/>
          <w:szCs w:val="20"/>
        </w:rPr>
        <w:t>wymogów przedmiotu zamówienia i że wartość umowy obejmuje wszelkie dodatkowe koszty, które mogą być</w:t>
      </w:r>
      <w:r w:rsidRPr="008B450E">
        <w:rPr>
          <w:rFonts w:ascii="Tahoma" w:hAnsi="Tahoma" w:cs="Tahoma"/>
          <w:sz w:val="20"/>
          <w:szCs w:val="20"/>
        </w:rPr>
        <w:t xml:space="preserve"> związane z wypełnieniem przez Wykonawcę warunków i wymogów wynikających z umowy.</w:t>
      </w:r>
    </w:p>
    <w:p w14:paraId="7450CC6A" w14:textId="77777777" w:rsidR="00945019" w:rsidRPr="008B450E" w:rsidRDefault="00945019" w:rsidP="0094501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Zamawiający nie będzie ponosił odpowiedzialności wobec Wykonawcy za jakiekolwiek warunki, przeszkody czy okoliczności, które mogą mieć wpływ na wykonanie przedmiotu umowy i uważa, że </w:t>
      </w:r>
      <w:r w:rsidRPr="008B450E">
        <w:rPr>
          <w:rFonts w:ascii="Tahoma" w:hAnsi="Tahoma" w:cs="Tahoma"/>
          <w:sz w:val="20"/>
          <w:szCs w:val="20"/>
        </w:rPr>
        <w:lastRenderedPageBreak/>
        <w:t>wartość robót określona w WYKAZIE CEN oraz ofercie jest prawidłowa i wystarczająca na pokrycie wszystkich spraw oraz rzeczy koniecznych do wykonania jego obowiązków wynikających z wykonania przedmiotu zamówienia i że wykonawcy nie przysługuje żadna dodatkowa zapłata z powodu braku zrozumienia czy krótkowzroczności w odniesieniu do takich spraw lub rzeczy po stronie Wykonawcy.</w:t>
      </w:r>
    </w:p>
    <w:p w14:paraId="5ABEFAAA" w14:textId="77777777" w:rsidR="00333322" w:rsidRPr="008B450E" w:rsidRDefault="00333322" w:rsidP="00A550FA">
      <w:pPr>
        <w:jc w:val="both"/>
        <w:rPr>
          <w:rFonts w:ascii="Tahoma" w:hAnsi="Tahoma" w:cs="Tahoma"/>
          <w:sz w:val="20"/>
          <w:szCs w:val="20"/>
        </w:rPr>
      </w:pPr>
    </w:p>
    <w:p w14:paraId="6BA324D8" w14:textId="19CB9CDE" w:rsidR="00333322" w:rsidRPr="008B450E" w:rsidRDefault="00333322" w:rsidP="00A550FA">
      <w:pPr>
        <w:pStyle w:val="Nagwek1"/>
        <w:spacing w:line="360" w:lineRule="auto"/>
        <w:jc w:val="left"/>
        <w:rPr>
          <w:rStyle w:val="FontStyle73"/>
          <w:rFonts w:ascii="Tahoma" w:hAnsi="Tahoma" w:cs="Tahoma"/>
          <w:b/>
          <w:sz w:val="20"/>
          <w:szCs w:val="20"/>
        </w:rPr>
      </w:pPr>
      <w:bookmarkStart w:id="27" w:name="_Toc35350457"/>
      <w:bookmarkStart w:id="28" w:name="_Toc199329516"/>
      <w:r w:rsidRPr="008B450E">
        <w:rPr>
          <w:rStyle w:val="FontStyle68"/>
          <w:rFonts w:ascii="Tahoma" w:hAnsi="Tahoma" w:cs="Tahoma"/>
          <w:b/>
          <w:sz w:val="20"/>
          <w:szCs w:val="20"/>
        </w:rPr>
        <w:t xml:space="preserve">2 </w:t>
      </w:r>
      <w:r w:rsidRPr="008B450E">
        <w:rPr>
          <w:rStyle w:val="FontStyle73"/>
          <w:rFonts w:ascii="Tahoma" w:hAnsi="Tahoma" w:cs="Tahoma"/>
          <w:b/>
          <w:sz w:val="20"/>
          <w:szCs w:val="20"/>
        </w:rPr>
        <w:t>. WYMAGANIA ZAMAWIAJĄCEGO DLA PRZEDMIOTU ZAMÓWIENIA</w:t>
      </w:r>
      <w:bookmarkEnd w:id="27"/>
      <w:bookmarkEnd w:id="28"/>
    </w:p>
    <w:p w14:paraId="2059B8CA" w14:textId="77777777" w:rsidR="007C0829" w:rsidRPr="008B450E" w:rsidRDefault="007C0829" w:rsidP="007C0829"/>
    <w:p w14:paraId="6CC9718B" w14:textId="77777777" w:rsidR="00333322" w:rsidRPr="008B450E" w:rsidRDefault="00333322" w:rsidP="00A550FA">
      <w:pPr>
        <w:pStyle w:val="Nagwek2"/>
        <w:spacing w:line="360" w:lineRule="auto"/>
        <w:jc w:val="left"/>
        <w:rPr>
          <w:rStyle w:val="FontStyle49"/>
          <w:rFonts w:ascii="Tahoma" w:hAnsi="Tahoma" w:cs="Tahoma"/>
          <w:b/>
          <w:bCs/>
        </w:rPr>
      </w:pPr>
      <w:bookmarkStart w:id="29" w:name="_Toc35350458"/>
      <w:bookmarkStart w:id="30" w:name="_Toc199329517"/>
      <w:r w:rsidRPr="008B450E">
        <w:rPr>
          <w:rStyle w:val="FontStyle49"/>
          <w:rFonts w:ascii="Tahoma" w:hAnsi="Tahoma" w:cs="Tahoma"/>
          <w:b/>
          <w:bCs/>
        </w:rPr>
        <w:t>2.1.</w:t>
      </w:r>
      <w:r w:rsidRPr="008B450E">
        <w:rPr>
          <w:rStyle w:val="FontStyle49"/>
          <w:rFonts w:ascii="Tahoma" w:hAnsi="Tahoma" w:cs="Tahoma"/>
          <w:b/>
          <w:bCs/>
        </w:rPr>
        <w:tab/>
      </w:r>
      <w:bookmarkEnd w:id="29"/>
      <w:r w:rsidRPr="008B450E">
        <w:rPr>
          <w:rStyle w:val="FontStyle49"/>
          <w:rFonts w:ascii="Tahoma" w:hAnsi="Tahoma" w:cs="Tahoma"/>
          <w:b/>
          <w:bCs/>
        </w:rPr>
        <w:t>Wymagania ogólne</w:t>
      </w:r>
      <w:bookmarkEnd w:id="30"/>
    </w:p>
    <w:p w14:paraId="0715E41A" w14:textId="7EA33C33" w:rsidR="009A31B5" w:rsidRPr="008B450E" w:rsidRDefault="009A31B5" w:rsidP="009A31B5">
      <w:pPr>
        <w:spacing w:line="360" w:lineRule="auto"/>
        <w:jc w:val="both"/>
        <w:rPr>
          <w:rFonts w:ascii="Tahoma" w:hAnsi="Tahoma" w:cs="Tahoma"/>
          <w:bCs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Zamawiający wymaga, aby roboty budowlane wykonane były w sposób powodujący jak najmniejsze utrudnienia w funkcjonowaniu ruchu drogowego i pieszego, a także przy zachowaniu przejezdności na każdym etapie prowadzonych robót. Zamawiający zobowiązuje Wykonawcę do prowadzenia robót w cyklu roboczym gwarantującym wykonanie przedmiotu zamówienia w terminie określonym w zawartej Umowie, przy zapewnieniu jakości robót.</w:t>
      </w:r>
    </w:p>
    <w:p w14:paraId="6DDC5DA2" w14:textId="77777777" w:rsidR="009A31B5" w:rsidRPr="008B450E" w:rsidRDefault="009A31B5" w:rsidP="009A31B5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 xml:space="preserve">Wykonawca udzieli min. 5-cio letniej gwarancji na wykonane roboty. Rękojmia zostanie rozszerzona na czas trwania gwarancji. Ponadto, wykonawca wniesie zabezpieczenie należytego wykonania umowy w wysokości 5% wartości zadania brutto. </w:t>
      </w:r>
    </w:p>
    <w:p w14:paraId="3A0105CA" w14:textId="1EC981A6" w:rsidR="009A31B5" w:rsidRPr="008B450E" w:rsidRDefault="009A31B5" w:rsidP="009A31B5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Wykonawca opracuje harmonogram zamierzenia budowlanego (po wyborze oferty), uwzględniający wykonanie dokumentacji projektowej oraz robót budowlanych. Niniejszy harmonogram będzie załącznikiem do umowy.</w:t>
      </w:r>
    </w:p>
    <w:p w14:paraId="5447ECA0" w14:textId="77777777" w:rsidR="009A31B5" w:rsidRPr="008B450E" w:rsidRDefault="009A31B5" w:rsidP="009A31B5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Zamawiający zastrzega sobie prawo do akceptacji propozycji rozwiązań projektowych.</w:t>
      </w:r>
    </w:p>
    <w:p w14:paraId="664D9296" w14:textId="77777777" w:rsidR="009A31B5" w:rsidRPr="008B450E" w:rsidRDefault="009A31B5" w:rsidP="009A31B5">
      <w:pPr>
        <w:spacing w:line="360" w:lineRule="auto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Wykonawca będzie zobowiązany do przyjęcia odpowiedzialności cywilnej za:</w:t>
      </w:r>
    </w:p>
    <w:p w14:paraId="48FD63E0" w14:textId="77777777" w:rsidR="009A31B5" w:rsidRPr="008B450E" w:rsidRDefault="009A31B5" w:rsidP="00F368D0">
      <w:pPr>
        <w:pStyle w:val="Akapitzlist"/>
        <w:numPr>
          <w:ilvl w:val="0"/>
          <w:numId w:val="15"/>
        </w:numPr>
        <w:spacing w:line="360" w:lineRule="auto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organizację robót budowlanych,</w:t>
      </w:r>
    </w:p>
    <w:p w14:paraId="3BED6AFB" w14:textId="77777777" w:rsidR="009A31B5" w:rsidRPr="008B450E" w:rsidRDefault="009A31B5" w:rsidP="00F368D0">
      <w:pPr>
        <w:pStyle w:val="Akapitzlist"/>
        <w:numPr>
          <w:ilvl w:val="0"/>
          <w:numId w:val="15"/>
        </w:numPr>
        <w:spacing w:line="360" w:lineRule="auto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zabezpieczenie interesów osób trzecich,</w:t>
      </w:r>
    </w:p>
    <w:p w14:paraId="1E2DFA86" w14:textId="77777777" w:rsidR="009A31B5" w:rsidRPr="008B450E" w:rsidRDefault="009A31B5" w:rsidP="00F368D0">
      <w:pPr>
        <w:pStyle w:val="Akapitzlist"/>
        <w:numPr>
          <w:ilvl w:val="0"/>
          <w:numId w:val="15"/>
        </w:numPr>
        <w:spacing w:line="360" w:lineRule="auto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ochronę środowiska,</w:t>
      </w:r>
    </w:p>
    <w:p w14:paraId="64F0AA43" w14:textId="77777777" w:rsidR="009A31B5" w:rsidRPr="008B450E" w:rsidRDefault="009A31B5" w:rsidP="00F368D0">
      <w:pPr>
        <w:pStyle w:val="Akapitzlist"/>
        <w:numPr>
          <w:ilvl w:val="0"/>
          <w:numId w:val="15"/>
        </w:numPr>
        <w:spacing w:line="360" w:lineRule="auto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 xml:space="preserve">warunki bezpieczeństwa pracy, </w:t>
      </w:r>
    </w:p>
    <w:p w14:paraId="7FC0C665" w14:textId="77777777" w:rsidR="009A31B5" w:rsidRPr="008B450E" w:rsidRDefault="009A31B5" w:rsidP="00F368D0">
      <w:pPr>
        <w:pStyle w:val="Akapitzlist"/>
        <w:numPr>
          <w:ilvl w:val="0"/>
          <w:numId w:val="15"/>
        </w:numPr>
        <w:spacing w:line="360" w:lineRule="auto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warunki bezpieczeństwa ruchu drogowego.</w:t>
      </w:r>
    </w:p>
    <w:p w14:paraId="21880CC6" w14:textId="374E0DE4" w:rsidR="009A31B5" w:rsidRPr="008B450E" w:rsidRDefault="009A31B5" w:rsidP="009A31B5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 xml:space="preserve">Zamawiający przewiduje bieżącą kontrolę wykonywanych robót budowlanych. Kontroli będą poddane w szczególności: rozwiązania projektowe zawarte w projekcie wykonawczym przed ich skierowaniem do realizacji robót budowlanych w aspekcie zgodności z programem </w:t>
      </w:r>
      <w:proofErr w:type="spellStart"/>
      <w:r w:rsidRPr="008B450E">
        <w:rPr>
          <w:rFonts w:ascii="Tahoma" w:hAnsi="Tahoma" w:cs="Tahoma"/>
          <w:spacing w:val="-1"/>
          <w:sz w:val="20"/>
          <w:szCs w:val="20"/>
        </w:rPr>
        <w:t>funkcjonalno</w:t>
      </w:r>
      <w:proofErr w:type="spellEnd"/>
      <w:r w:rsidRPr="008B450E">
        <w:rPr>
          <w:rFonts w:ascii="Tahoma" w:hAnsi="Tahoma" w:cs="Tahoma"/>
          <w:spacing w:val="-1"/>
          <w:sz w:val="20"/>
          <w:szCs w:val="20"/>
        </w:rPr>
        <w:t xml:space="preserve"> – użytkowym i warunkami umowy. Ponadto kontroli będą podlegały stosowane gotowe wyroby budowlane oraz sposób wykonania robót budowlanych w aspekcie zgodności wykonania z projektem wykonawczym i specyfikacjami technicznymi.</w:t>
      </w:r>
    </w:p>
    <w:p w14:paraId="7B5ED9F9" w14:textId="2A9400D7" w:rsidR="009A31B5" w:rsidRPr="008B450E" w:rsidRDefault="009A31B5" w:rsidP="00CE1759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Wykonawca zobowiązany jest do wykonania i utrzymania w stanie nadającym się do użytku oraz do likwidacji wszystkich robót tymczasowych niezbędnych do realizacji przedmiotu zamówienia. Do robót tymczasowych będą zaliczone min.: organizacja robót budowlanych, zabezpieczenia interesów osób trzecich, ochrony środowiska, czasowa organizacja ruchu na czas wykonywania robót, spełnienie warunków bezpieczeństwa i higieny pracy, warunków bezpieczeństwa ruchu drogowego, zabezpieczenia robót przed dostępem osób trzecich, zabezpieczenia terenu robót od następstw związanych z budową itp.</w:t>
      </w:r>
    </w:p>
    <w:p w14:paraId="3E623D12" w14:textId="3F80CD92" w:rsidR="00333322" w:rsidRPr="008B450E" w:rsidRDefault="00333322" w:rsidP="00333322">
      <w:pPr>
        <w:pStyle w:val="Nagwek2"/>
        <w:tabs>
          <w:tab w:val="left" w:pos="426"/>
        </w:tabs>
        <w:spacing w:line="360" w:lineRule="auto"/>
        <w:jc w:val="left"/>
        <w:rPr>
          <w:rStyle w:val="FontStyle49"/>
          <w:rFonts w:ascii="Tahoma" w:hAnsi="Tahoma" w:cs="Tahoma"/>
          <w:b/>
        </w:rPr>
      </w:pPr>
      <w:bookmarkStart w:id="31" w:name="_Toc35350459"/>
      <w:bookmarkStart w:id="32" w:name="_Toc199329518"/>
      <w:r w:rsidRPr="008B450E">
        <w:rPr>
          <w:rStyle w:val="FontStyle49"/>
          <w:rFonts w:ascii="Tahoma" w:hAnsi="Tahoma" w:cs="Tahoma"/>
          <w:b/>
        </w:rPr>
        <w:lastRenderedPageBreak/>
        <w:t>2.2.</w:t>
      </w:r>
      <w:r w:rsidRPr="008B450E">
        <w:rPr>
          <w:rStyle w:val="FontStyle49"/>
          <w:rFonts w:ascii="Tahoma" w:hAnsi="Tahoma" w:cs="Tahoma"/>
          <w:b/>
        </w:rPr>
        <w:tab/>
        <w:t>Wymagania techniczne</w:t>
      </w:r>
      <w:bookmarkEnd w:id="31"/>
      <w:bookmarkEnd w:id="32"/>
    </w:p>
    <w:p w14:paraId="59CDB71A" w14:textId="27E7146D" w:rsidR="00945019" w:rsidRPr="008B450E" w:rsidRDefault="00945019" w:rsidP="0094501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Do Wykonawcy należy pozyskanie aktualnej mapy do celów projektowych. </w:t>
      </w:r>
      <w:r w:rsidR="00CE1759" w:rsidRPr="008B450E">
        <w:rPr>
          <w:rFonts w:ascii="Tahoma" w:hAnsi="Tahoma" w:cs="Tahoma"/>
          <w:sz w:val="20"/>
          <w:szCs w:val="20"/>
        </w:rPr>
        <w:t>W</w:t>
      </w:r>
      <w:r w:rsidRPr="008B450E">
        <w:rPr>
          <w:rFonts w:ascii="Tahoma" w:hAnsi="Tahoma" w:cs="Tahoma"/>
          <w:sz w:val="20"/>
          <w:szCs w:val="20"/>
        </w:rPr>
        <w:t xml:space="preserve">ymagania techniczne </w:t>
      </w:r>
      <w:r w:rsidR="00CE1759" w:rsidRPr="008B450E">
        <w:rPr>
          <w:rFonts w:ascii="Tahoma" w:hAnsi="Tahoma" w:cs="Tahoma"/>
          <w:sz w:val="20"/>
          <w:szCs w:val="20"/>
        </w:rPr>
        <w:t xml:space="preserve">zawarte w PFU </w:t>
      </w:r>
      <w:r w:rsidRPr="008B450E">
        <w:rPr>
          <w:rFonts w:ascii="Tahoma" w:hAnsi="Tahoma" w:cs="Tahoma"/>
          <w:sz w:val="20"/>
          <w:szCs w:val="20"/>
        </w:rPr>
        <w:t>są wartościami, które Wykonawca powinien spełnić z zastrzeżeniem, że zaprojektowane i wbudowane elementy powinny odpowiadać wymaganiom wynikającym z ich usytuowania i przeznaczenia w szczególności powinny być dostosowane do wymagań bezpieczeństwa ruchu na drodze oraz istniejących warunków terenowych. Na każde odstępstwo od niżej wymienionych wymagań Wykonawca musi uzyskać akceptację Inżyniera i pisemną zgodę Zamawiającego. Zamawiający wyrazi taką zgodę tylko w uzasadnionych przypadkach.</w:t>
      </w:r>
    </w:p>
    <w:p w14:paraId="67075709" w14:textId="77777777" w:rsidR="00EC233A" w:rsidRPr="008B450E" w:rsidRDefault="00EC233A" w:rsidP="0094501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9AAE2BB" w14:textId="77777777" w:rsidR="009A31B5" w:rsidRPr="008B450E" w:rsidRDefault="009A31B5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33" w:name="_Toc199329519"/>
      <w:r w:rsidRPr="008B450E">
        <w:rPr>
          <w:rFonts w:ascii="Tahoma" w:hAnsi="Tahoma" w:cs="Tahoma"/>
          <w:b/>
          <w:sz w:val="20"/>
          <w:szCs w:val="20"/>
        </w:rPr>
        <w:t>Zabezpieczenie terenu budowy</w:t>
      </w:r>
      <w:bookmarkEnd w:id="33"/>
    </w:p>
    <w:p w14:paraId="0BC90C6F" w14:textId="07212232" w:rsidR="009A31B5" w:rsidRPr="008B450E" w:rsidRDefault="009A31B5" w:rsidP="002B3817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Wykonawca jest zobowiązany do zabezpieczenia terenu budowy w okresie trwania realizacji kontraktu, aż do zakończenia i odbioru ostatecznego robót. Wykonawca dostarczy, zainstaluje i będzie utrzymywać tymczasowe urządzenia zabezpieczające, w tym ogrodzenia, oświetlenie, sygnały i znaki ostrzegawcze oraz wszelkie inne środki niezbędne do ochrony robót, bezpieczeństwa pracowników i osób postronnych. W miejscach przylegających do dróg otwartych dla ruchu, Wykonawca ogrodzi lub wyraźnie oznakuje teren budowy, w sposób uzgodniony w projekcie organizacji r</w:t>
      </w:r>
      <w:r w:rsidR="001A5E34" w:rsidRPr="008B450E">
        <w:rPr>
          <w:rFonts w:ascii="Tahoma" w:hAnsi="Tahoma" w:cs="Tahoma"/>
          <w:spacing w:val="-1"/>
          <w:sz w:val="20"/>
          <w:szCs w:val="20"/>
        </w:rPr>
        <w:t>uchu na czas wykonywania robót.</w:t>
      </w:r>
    </w:p>
    <w:p w14:paraId="1D299B27" w14:textId="77777777" w:rsidR="001A5E34" w:rsidRPr="008B450E" w:rsidRDefault="001A5E34" w:rsidP="002B3817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</w:p>
    <w:p w14:paraId="723ED61B" w14:textId="77777777" w:rsidR="00974D54" w:rsidRPr="008B450E" w:rsidRDefault="00974D54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34" w:name="_Toc199329520"/>
      <w:r w:rsidRPr="008B450E">
        <w:rPr>
          <w:rFonts w:ascii="Tahoma" w:hAnsi="Tahoma" w:cs="Tahoma"/>
          <w:b/>
          <w:bCs/>
          <w:sz w:val="20"/>
          <w:szCs w:val="20"/>
        </w:rPr>
        <w:t>Ochrona środowiska w czasie wykonywania robót</w:t>
      </w:r>
      <w:bookmarkEnd w:id="34"/>
    </w:p>
    <w:p w14:paraId="6FA8CEF4" w14:textId="387D37A2" w:rsidR="00974D54" w:rsidRPr="008B450E" w:rsidRDefault="00974D54" w:rsidP="00974D54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Wykonawca ma obowiązek znać i stosować w czasie prowadzenia robót wszelkie przepisy dotyczące ochrony środowiska naturalnego. W okresie trwania budowy i wykańczania robót Wykonawca będzie podejmować wszelkie kroki mające na celu stosowanie się do przepisów i norm dotyczących ochrony środowiska na terenie i wokół terenu budowy oraz będzie unikać uszkodzeń lub uciążliwości dla osób lub dóbr publicznych i innych, a wynikających z nadmiernego hałasu, wibracji, zanieczyszczenia lu</w:t>
      </w:r>
      <w:r w:rsidR="002E6968" w:rsidRPr="008B450E">
        <w:rPr>
          <w:rFonts w:ascii="Tahoma" w:hAnsi="Tahoma" w:cs="Tahoma"/>
          <w:spacing w:val="-1"/>
          <w:sz w:val="20"/>
          <w:szCs w:val="20"/>
        </w:rPr>
        <w:t>b</w:t>
      </w:r>
      <w:r w:rsidRPr="008B450E">
        <w:rPr>
          <w:rFonts w:ascii="Tahoma" w:hAnsi="Tahoma" w:cs="Tahoma"/>
          <w:spacing w:val="-1"/>
          <w:sz w:val="20"/>
          <w:szCs w:val="20"/>
        </w:rPr>
        <w:t xml:space="preserve"> innych przyczyn powstałych w następstwie jego sposobu działania.</w:t>
      </w:r>
    </w:p>
    <w:p w14:paraId="3A185E4D" w14:textId="77777777" w:rsidR="00974D54" w:rsidRPr="008B450E" w:rsidRDefault="00974D54" w:rsidP="00EE3AA3">
      <w:pPr>
        <w:pStyle w:val="Style19"/>
        <w:widowControl/>
        <w:tabs>
          <w:tab w:val="left" w:pos="0"/>
        </w:tabs>
        <w:spacing w:line="240" w:lineRule="auto"/>
        <w:ind w:firstLine="0"/>
        <w:jc w:val="both"/>
        <w:rPr>
          <w:rStyle w:val="FontStyle50"/>
          <w:rFonts w:ascii="Tahoma" w:hAnsi="Tahoma" w:cs="Tahoma"/>
          <w:color w:val="000000"/>
        </w:rPr>
      </w:pPr>
    </w:p>
    <w:p w14:paraId="53E68CF5" w14:textId="77777777" w:rsidR="00974D54" w:rsidRPr="008B450E" w:rsidRDefault="00974D54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35" w:name="_Toc199329521"/>
      <w:r w:rsidRPr="008B450E">
        <w:rPr>
          <w:rFonts w:ascii="Tahoma" w:hAnsi="Tahoma" w:cs="Tahoma"/>
          <w:b/>
          <w:bCs/>
          <w:sz w:val="20"/>
          <w:szCs w:val="20"/>
        </w:rPr>
        <w:t>Ochrona własności publicznej i prywatnej</w:t>
      </w:r>
      <w:bookmarkEnd w:id="35"/>
    </w:p>
    <w:p w14:paraId="4EBA7CCD" w14:textId="77777777" w:rsidR="00974D54" w:rsidRPr="008B450E" w:rsidRDefault="00974D54" w:rsidP="00974D54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 xml:space="preserve">Wykonawca odpowiada za ochronę instalacji na powierzchni ziemi i za urządzenia podziemne, </w:t>
      </w:r>
      <w:r w:rsidR="00CE1759" w:rsidRPr="008B450E">
        <w:rPr>
          <w:rFonts w:ascii="Tahoma" w:hAnsi="Tahoma" w:cs="Tahoma"/>
          <w:spacing w:val="-1"/>
          <w:sz w:val="20"/>
          <w:szCs w:val="20"/>
        </w:rPr>
        <w:t>t</w:t>
      </w:r>
      <w:r w:rsidRPr="008B450E">
        <w:rPr>
          <w:rFonts w:ascii="Tahoma" w:hAnsi="Tahoma" w:cs="Tahoma"/>
          <w:spacing w:val="-1"/>
          <w:sz w:val="20"/>
          <w:szCs w:val="20"/>
        </w:rPr>
        <w:t>akie jak rurociągi, kable, itp. Wykonawca zapewni właściwe oznaczenie i zabezpieczenie przez uszkodzeniem tych instalacji i urządzeń w okresie trwania budowy.</w:t>
      </w:r>
    </w:p>
    <w:p w14:paraId="6352B098" w14:textId="2AB048AC" w:rsidR="00974D54" w:rsidRPr="008B450E" w:rsidRDefault="00974D54" w:rsidP="00974D54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Wykonawca będzie odpowiadać za wszelkie spowodowane przez jego działania uszkodzenia instalacji na powierzchni ziemi i urządzeń podziemnych.</w:t>
      </w:r>
    </w:p>
    <w:p w14:paraId="47E0CAA5" w14:textId="77777777" w:rsidR="002E6968" w:rsidRPr="008B450E" w:rsidRDefault="002E6968" w:rsidP="00974D54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</w:p>
    <w:p w14:paraId="1960D703" w14:textId="77777777" w:rsidR="00974D54" w:rsidRPr="008B450E" w:rsidRDefault="00974D54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36" w:name="_Toc199329522"/>
      <w:r w:rsidRPr="008B450E">
        <w:rPr>
          <w:rFonts w:ascii="Tahoma" w:hAnsi="Tahoma" w:cs="Tahoma"/>
          <w:b/>
          <w:bCs/>
          <w:sz w:val="20"/>
          <w:szCs w:val="20"/>
        </w:rPr>
        <w:t>Bezpieczeństwo i higiena pracy</w:t>
      </w:r>
      <w:bookmarkEnd w:id="36"/>
    </w:p>
    <w:p w14:paraId="332544B7" w14:textId="77777777" w:rsidR="00974D54" w:rsidRPr="008B450E" w:rsidRDefault="00974D54" w:rsidP="00974D54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Podczas realizacji robót Wykonawca będzie przestrzegać przepisów dotyczących bezpieczeństwa i higieny pracy. W szczególności Wykonawca ma obowiązek zadbać, aby personel nie wykonywał pracy w warunkach niebezpiecznych, szkodliwych dla zdrowia oraz nie spełniających odpowiednich wymagań sanitarnych. Wykonawca zapewni i będzie utrzymywał wszelkie urządzenia zabezpieczające, socjalne oraz sprzęt i odpowiednia odzież dla ochrony życia i zdrowia osób zatrudnionych na budowie oraz dla zapewnienia bezpieczeństwa publicznego.</w:t>
      </w:r>
    </w:p>
    <w:p w14:paraId="57397421" w14:textId="77777777" w:rsidR="00974D54" w:rsidRPr="008B450E" w:rsidRDefault="00974D54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37" w:name="_Toc199329523"/>
      <w:r w:rsidRPr="008B450E">
        <w:rPr>
          <w:rFonts w:ascii="Tahoma" w:hAnsi="Tahoma" w:cs="Tahoma"/>
          <w:b/>
          <w:bCs/>
          <w:sz w:val="20"/>
          <w:szCs w:val="20"/>
        </w:rPr>
        <w:lastRenderedPageBreak/>
        <w:t>Roboty przygotowawcze</w:t>
      </w:r>
      <w:bookmarkEnd w:id="37"/>
    </w:p>
    <w:p w14:paraId="5228F3F3" w14:textId="733691E2" w:rsidR="009E0C20" w:rsidRPr="008B450E" w:rsidRDefault="009A31B5" w:rsidP="00F368D0">
      <w:pPr>
        <w:pStyle w:val="Akapitzlist"/>
        <w:numPr>
          <w:ilvl w:val="1"/>
          <w:numId w:val="16"/>
        </w:numPr>
        <w:spacing w:line="360" w:lineRule="auto"/>
        <w:ind w:left="142" w:hanging="148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 xml:space="preserve">Roboty przygotowawcze obejmować będą prace geodezyjne i rozbiórkowe oraz ewentualną wycinkę </w:t>
      </w:r>
      <w:r w:rsidR="00A95E43" w:rsidRPr="008B450E">
        <w:rPr>
          <w:spacing w:val="-1"/>
          <w:sz w:val="20"/>
          <w:szCs w:val="20"/>
        </w:rPr>
        <w:t xml:space="preserve">drzew i </w:t>
      </w:r>
      <w:r w:rsidRPr="008B450E">
        <w:rPr>
          <w:spacing w:val="-1"/>
          <w:sz w:val="20"/>
          <w:szCs w:val="20"/>
        </w:rPr>
        <w:t xml:space="preserve">zakrzaczenia kolidującego z budową </w:t>
      </w:r>
      <w:r w:rsidR="00A95E43" w:rsidRPr="008B450E">
        <w:rPr>
          <w:spacing w:val="-1"/>
          <w:sz w:val="20"/>
          <w:szCs w:val="20"/>
        </w:rPr>
        <w:t>inwestycji</w:t>
      </w:r>
      <w:r w:rsidRPr="008B450E">
        <w:rPr>
          <w:spacing w:val="-1"/>
          <w:sz w:val="20"/>
          <w:szCs w:val="20"/>
        </w:rPr>
        <w:t>.</w:t>
      </w:r>
    </w:p>
    <w:p w14:paraId="08238294" w14:textId="77777777" w:rsidR="003523E7" w:rsidRPr="008B450E" w:rsidRDefault="009A31B5" w:rsidP="00F368D0">
      <w:pPr>
        <w:pStyle w:val="Akapitzlist"/>
        <w:numPr>
          <w:ilvl w:val="1"/>
          <w:numId w:val="16"/>
        </w:numPr>
        <w:spacing w:line="360" w:lineRule="auto"/>
        <w:ind w:left="142" w:hanging="148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 xml:space="preserve">W ramach robót rozbiórkowych należy rozebrać elementy określone w dokumentacji. </w:t>
      </w:r>
      <w:r w:rsidR="00F878CF" w:rsidRPr="008B450E">
        <w:rPr>
          <w:sz w:val="20"/>
          <w:szCs w:val="20"/>
        </w:rPr>
        <w:t xml:space="preserve">Materiały rozbiórkowe nienadające się do ponownego wykorzystania Wykonawca zagospodaruje we własnym zakresie, </w:t>
      </w:r>
      <w:r w:rsidR="00F878CF" w:rsidRPr="008B450E">
        <w:rPr>
          <w:spacing w:val="-1"/>
          <w:sz w:val="20"/>
          <w:szCs w:val="20"/>
        </w:rPr>
        <w:t>ustalenie miejsca składowania i opłaty za składowanie leżą po stronie Wykonawcy.</w:t>
      </w:r>
    </w:p>
    <w:p w14:paraId="55551E50" w14:textId="77777777" w:rsidR="003523E7" w:rsidRPr="008B450E" w:rsidRDefault="00F878CF" w:rsidP="00F368D0">
      <w:pPr>
        <w:pStyle w:val="Akapitzlist"/>
        <w:numPr>
          <w:ilvl w:val="1"/>
          <w:numId w:val="16"/>
        </w:numPr>
        <w:spacing w:line="360" w:lineRule="auto"/>
        <w:ind w:left="142" w:hanging="148"/>
        <w:jc w:val="both"/>
        <w:rPr>
          <w:spacing w:val="-1"/>
          <w:sz w:val="20"/>
          <w:szCs w:val="20"/>
        </w:rPr>
      </w:pPr>
      <w:r w:rsidRPr="008B450E">
        <w:rPr>
          <w:sz w:val="20"/>
          <w:szCs w:val="20"/>
        </w:rPr>
        <w:t>Elementy oznakowania pionowego, pozostają własnością Zamawiającego i zostaną odtransportowane przez Wykonawcę na miejsce wskazane przez Zamawiającego.</w:t>
      </w:r>
    </w:p>
    <w:p w14:paraId="3D78C5E5" w14:textId="4FBAB49D" w:rsidR="003523E7" w:rsidRPr="008B450E" w:rsidRDefault="009A31B5" w:rsidP="00F368D0">
      <w:pPr>
        <w:pStyle w:val="Akapitzlist"/>
        <w:numPr>
          <w:ilvl w:val="1"/>
          <w:numId w:val="16"/>
        </w:numPr>
        <w:spacing w:line="360" w:lineRule="auto"/>
        <w:ind w:left="142" w:hanging="148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 xml:space="preserve">Prace geodezyjne powinny zostać wykonane zgodnie z obowiązującymi instrukcjami </w:t>
      </w:r>
      <w:proofErr w:type="spellStart"/>
      <w:r w:rsidRPr="008B450E">
        <w:rPr>
          <w:spacing w:val="-1"/>
          <w:sz w:val="20"/>
          <w:szCs w:val="20"/>
        </w:rPr>
        <w:t>GUGiK</w:t>
      </w:r>
      <w:proofErr w:type="spellEnd"/>
      <w:r w:rsidRPr="008B450E">
        <w:rPr>
          <w:spacing w:val="-1"/>
          <w:sz w:val="20"/>
          <w:szCs w:val="20"/>
        </w:rPr>
        <w:t>. Wykonawca jest odpowiedzialny za ochronę punktów pomiarowych, gdyż w przypadku ich zniszczenia bądź naruszenia w trakcie prowadzenia prac poniesie koszt ich odtworzenia.</w:t>
      </w:r>
    </w:p>
    <w:p w14:paraId="2B740C85" w14:textId="77777777" w:rsidR="00E20897" w:rsidRPr="008B450E" w:rsidRDefault="009A31B5" w:rsidP="00F368D0">
      <w:pPr>
        <w:pStyle w:val="Akapitzlist"/>
        <w:numPr>
          <w:ilvl w:val="1"/>
          <w:numId w:val="16"/>
        </w:numPr>
        <w:spacing w:line="360" w:lineRule="auto"/>
        <w:ind w:left="142" w:hanging="148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 xml:space="preserve">Wszystkie elementy zagospodarowania placu budowy powinny spełniać wymagania określone w Rozporządzeniu Ministra Infrastruktury z 6 lutego 2003 r. w sprawie bezpieczeństwa i higieny pracy podczas wykonywania robót budowlanych (Dz. U. 2003 </w:t>
      </w:r>
      <w:r w:rsidR="00B93826" w:rsidRPr="008B450E">
        <w:rPr>
          <w:spacing w:val="-1"/>
          <w:sz w:val="20"/>
          <w:szCs w:val="20"/>
        </w:rPr>
        <w:t>r</w:t>
      </w:r>
      <w:r w:rsidRPr="008B450E">
        <w:rPr>
          <w:spacing w:val="-1"/>
          <w:sz w:val="20"/>
          <w:szCs w:val="20"/>
        </w:rPr>
        <w:t>. Nr 47, poz. 401).</w:t>
      </w:r>
    </w:p>
    <w:p w14:paraId="034C1DCD" w14:textId="77777777" w:rsidR="00E20897" w:rsidRPr="008B450E" w:rsidRDefault="00E20897" w:rsidP="00F368D0">
      <w:pPr>
        <w:pStyle w:val="Akapitzlist"/>
        <w:numPr>
          <w:ilvl w:val="1"/>
          <w:numId w:val="16"/>
        </w:numPr>
        <w:spacing w:line="360" w:lineRule="auto"/>
        <w:ind w:left="142" w:hanging="148"/>
        <w:jc w:val="both"/>
        <w:rPr>
          <w:spacing w:val="-1"/>
          <w:sz w:val="20"/>
          <w:szCs w:val="20"/>
        </w:rPr>
      </w:pPr>
      <w:r w:rsidRPr="008B450E">
        <w:rPr>
          <w:sz w:val="20"/>
          <w:szCs w:val="20"/>
        </w:rPr>
        <w:t>Przed przystąpieniem do wykonania robót Wykonawca zobowiązany jest do oznakowania i zabezpieczenia terenu robót zgodnie z zatwierdzonym projektem czasowej organizacji ruchu oraz obowiązującymi przepisami.</w:t>
      </w:r>
    </w:p>
    <w:p w14:paraId="239DB9A4" w14:textId="3BDBCBEE" w:rsidR="00E20897" w:rsidRPr="008B450E" w:rsidRDefault="00E20897" w:rsidP="00F368D0">
      <w:pPr>
        <w:pStyle w:val="Akapitzlist"/>
        <w:numPr>
          <w:ilvl w:val="1"/>
          <w:numId w:val="16"/>
        </w:numPr>
        <w:spacing w:line="360" w:lineRule="auto"/>
        <w:ind w:left="142" w:hanging="148"/>
        <w:jc w:val="both"/>
        <w:rPr>
          <w:spacing w:val="-1"/>
          <w:sz w:val="20"/>
          <w:szCs w:val="20"/>
        </w:rPr>
      </w:pPr>
      <w:r w:rsidRPr="008B450E">
        <w:rPr>
          <w:sz w:val="20"/>
          <w:szCs w:val="20"/>
        </w:rPr>
        <w:t xml:space="preserve">Wykonawca zobowiązany jest do oczyszczenia terenu </w:t>
      </w:r>
      <w:r w:rsidR="00A95E43" w:rsidRPr="008B450E">
        <w:rPr>
          <w:sz w:val="20"/>
          <w:szCs w:val="20"/>
        </w:rPr>
        <w:t xml:space="preserve">proj. inwestycji </w:t>
      </w:r>
      <w:r w:rsidRPr="008B450E">
        <w:rPr>
          <w:sz w:val="20"/>
          <w:szCs w:val="20"/>
        </w:rPr>
        <w:t>z tzw. samosiewów.</w:t>
      </w:r>
    </w:p>
    <w:p w14:paraId="3C2BD2D6" w14:textId="4EF31A79" w:rsidR="00EE0277" w:rsidRPr="008B450E" w:rsidRDefault="00EE0277" w:rsidP="00EE0277">
      <w:pPr>
        <w:pStyle w:val="Akapitzlist"/>
        <w:spacing w:line="360" w:lineRule="auto"/>
        <w:ind w:left="142"/>
        <w:jc w:val="both"/>
        <w:rPr>
          <w:spacing w:val="-1"/>
          <w:sz w:val="20"/>
          <w:szCs w:val="20"/>
        </w:rPr>
      </w:pPr>
    </w:p>
    <w:p w14:paraId="6F47FC71" w14:textId="77777777" w:rsidR="00F878CF" w:rsidRPr="008B450E" w:rsidRDefault="00F878CF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38" w:name="_Toc199329524"/>
      <w:r w:rsidRPr="008B450E">
        <w:rPr>
          <w:rFonts w:ascii="Tahoma" w:hAnsi="Tahoma" w:cs="Tahoma"/>
          <w:b/>
          <w:spacing w:val="-1"/>
          <w:sz w:val="20"/>
          <w:szCs w:val="20"/>
        </w:rPr>
        <w:t>Roboty ziemne</w:t>
      </w:r>
      <w:bookmarkEnd w:id="38"/>
    </w:p>
    <w:p w14:paraId="37AC6C91" w14:textId="77777777" w:rsidR="00F878CF" w:rsidRPr="008B450E" w:rsidRDefault="00F878CF" w:rsidP="00F878CF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Roboty ziemne powinny być prowadzone w sposób nie powodujący destrukcji podłoża i jego nawodnienia. Sposób wykonania wykopów i nasypów powinien gwarantować ich stateczność. Wyznaczenie ewentualnego miejsca odkładów i koszty ewentualnej rekultywacji leżą po stronie Wykonawcy.</w:t>
      </w:r>
    </w:p>
    <w:p w14:paraId="6CCDD7B5" w14:textId="016A9B8E" w:rsidR="00F878CF" w:rsidRPr="008B450E" w:rsidRDefault="00F878CF" w:rsidP="00F878CF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 przypadku zaistnienia niebezpieczeństwa utraty parametrów wytrzymałościowych gruntu (np. gruntów gliniastych narażonych na ekspozycję w czasie opadów atmosferycznych), Wykonawca obowiązany jest podjąć odpowiednie środki zaradcze (np. wykonanie odwodnienia obszarów roboczych itp.). Informacja na ten temat powinna znaleźć się w dokumentacji projektowej.</w:t>
      </w:r>
    </w:p>
    <w:p w14:paraId="71DE3B73" w14:textId="77777777" w:rsidR="00C044F2" w:rsidRPr="008B450E" w:rsidRDefault="00C044F2" w:rsidP="00F878CF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</w:p>
    <w:p w14:paraId="37426E2B" w14:textId="77777777" w:rsidR="00EE3AA3" w:rsidRPr="008B450E" w:rsidRDefault="00EE3AA3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39" w:name="_Toc199329525"/>
      <w:r w:rsidRPr="008B450E">
        <w:rPr>
          <w:rFonts w:ascii="Tahoma" w:hAnsi="Tahoma" w:cs="Tahoma"/>
          <w:b/>
          <w:spacing w:val="-1"/>
          <w:sz w:val="20"/>
          <w:szCs w:val="20"/>
        </w:rPr>
        <w:t>Roboty drogowe</w:t>
      </w:r>
      <w:bookmarkEnd w:id="39"/>
    </w:p>
    <w:p w14:paraId="0A894164" w14:textId="77777777" w:rsidR="00EE3AA3" w:rsidRPr="008B450E" w:rsidRDefault="00EE3AA3" w:rsidP="00EE3AA3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Wykonawca robót jest odpowiedzialny za jakość wykonania robót oraz za ich zgodność dokumentacją projektową, specyfikacjami technicznymi wykonania i odbioru robót, zaleceniami inspektora nadzoru oraz sztuką budowalną.</w:t>
      </w:r>
    </w:p>
    <w:p w14:paraId="4E9E3DAB" w14:textId="77777777" w:rsidR="00EE3AA3" w:rsidRPr="008B450E" w:rsidRDefault="00EE3AA3" w:rsidP="00EE3AA3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 xml:space="preserve">Roboty drogowe powinny być realizowane w sprzyjających warunkach atmosferycznych oraz w sposób uniemożliwiający powstanie szkód w przyległych obiektach. Należy unikać przerw w prowadzeniu robót poprzez dostosowanie harmonogramu realizacji do pracy zmianowej. Wykonane warstwy nawierzchni powinny spełniać wymagania postawione w </w:t>
      </w:r>
      <w:proofErr w:type="spellStart"/>
      <w:r w:rsidRPr="008B450E">
        <w:rPr>
          <w:rFonts w:ascii="Tahoma" w:hAnsi="Tahoma" w:cs="Tahoma"/>
          <w:spacing w:val="-1"/>
          <w:sz w:val="20"/>
          <w:szCs w:val="20"/>
        </w:rPr>
        <w:t>STWiORB</w:t>
      </w:r>
      <w:proofErr w:type="spellEnd"/>
      <w:r w:rsidRPr="008B450E">
        <w:rPr>
          <w:rFonts w:ascii="Tahoma" w:hAnsi="Tahoma" w:cs="Tahoma"/>
          <w:spacing w:val="-1"/>
          <w:sz w:val="20"/>
          <w:szCs w:val="20"/>
        </w:rPr>
        <w:t xml:space="preserve">. Wykonawca odpowiedzialny jest za bieżące prowadzenie badań wykonywanych warstw nawierzchni i przedstawianie zamawiającemu wyników tych </w:t>
      </w:r>
      <w:r w:rsidRPr="008B450E">
        <w:rPr>
          <w:rFonts w:ascii="Tahoma" w:hAnsi="Tahoma" w:cs="Tahoma"/>
          <w:spacing w:val="-1"/>
          <w:sz w:val="20"/>
          <w:szCs w:val="20"/>
        </w:rPr>
        <w:lastRenderedPageBreak/>
        <w:t>badań. W trakcie prowadzanie prac musi być zapewniony dostęp do posesji, upraw rolnych oraz zakładów produkcyjnych.</w:t>
      </w:r>
    </w:p>
    <w:p w14:paraId="27B0A6A2" w14:textId="77777777" w:rsidR="00EE3AA3" w:rsidRPr="008B450E" w:rsidRDefault="00EE3AA3" w:rsidP="00EE3AA3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Zamawiający przewiduje bieżącą kontrolę wykonywanych robót budowlanych i ustala obowiązkowe odbiory robót zanikających i ulegających zakryciu.</w:t>
      </w:r>
    </w:p>
    <w:p w14:paraId="3EF562B4" w14:textId="77777777" w:rsidR="00EE3AA3" w:rsidRPr="008B450E" w:rsidRDefault="00EE3AA3" w:rsidP="008E3378">
      <w:pPr>
        <w:pStyle w:val="Akapitzlist"/>
        <w:spacing w:line="240" w:lineRule="auto"/>
        <w:ind w:left="357"/>
        <w:jc w:val="both"/>
        <w:rPr>
          <w:spacing w:val="-1"/>
          <w:sz w:val="20"/>
          <w:szCs w:val="20"/>
        </w:rPr>
      </w:pPr>
    </w:p>
    <w:p w14:paraId="66D862AA" w14:textId="08DE7F81" w:rsidR="008E3378" w:rsidRPr="008B450E" w:rsidRDefault="008E3378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40" w:name="_Toc199329526"/>
      <w:r w:rsidRPr="008B450E">
        <w:rPr>
          <w:rFonts w:ascii="Tahoma" w:hAnsi="Tahoma" w:cs="Tahoma"/>
          <w:b/>
          <w:sz w:val="20"/>
          <w:szCs w:val="20"/>
        </w:rPr>
        <w:t>Projektowana k</w:t>
      </w:r>
      <w:r w:rsidR="007476A9" w:rsidRPr="008B450E">
        <w:rPr>
          <w:rFonts w:ascii="Tahoma" w:hAnsi="Tahoma" w:cs="Tahoma"/>
          <w:b/>
          <w:sz w:val="20"/>
          <w:szCs w:val="20"/>
        </w:rPr>
        <w:t>onstrukcja nawierzchni</w:t>
      </w:r>
      <w:bookmarkEnd w:id="40"/>
      <w:r w:rsidR="007476A9" w:rsidRPr="008B450E">
        <w:rPr>
          <w:rFonts w:ascii="Tahoma" w:hAnsi="Tahoma" w:cs="Tahoma"/>
          <w:b/>
          <w:sz w:val="20"/>
          <w:szCs w:val="20"/>
        </w:rPr>
        <w:t xml:space="preserve"> </w:t>
      </w:r>
      <w:bookmarkStart w:id="41" w:name="_Hlk493849187"/>
      <w:bookmarkStart w:id="42" w:name="_Hlk493851116"/>
    </w:p>
    <w:p w14:paraId="6B145D80" w14:textId="399D6437" w:rsidR="00653143" w:rsidRPr="008B450E" w:rsidRDefault="00653143" w:rsidP="001E7662">
      <w:pPr>
        <w:spacing w:line="360" w:lineRule="auto"/>
        <w:jc w:val="both"/>
        <w:rPr>
          <w:sz w:val="20"/>
          <w:szCs w:val="20"/>
        </w:rPr>
      </w:pPr>
      <w:r w:rsidRPr="008B450E">
        <w:rPr>
          <w:sz w:val="20"/>
          <w:szCs w:val="20"/>
        </w:rPr>
        <w:t xml:space="preserve">W ramach realizowanego zadania należy wykonać konstrukcję nawierzchni </w:t>
      </w:r>
      <w:r w:rsidR="00594433" w:rsidRPr="008B450E">
        <w:rPr>
          <w:sz w:val="20"/>
          <w:szCs w:val="20"/>
        </w:rPr>
        <w:t>na całej długości projekt</w:t>
      </w:r>
      <w:r w:rsidR="001A5E34" w:rsidRPr="008B450E">
        <w:rPr>
          <w:sz w:val="20"/>
          <w:szCs w:val="20"/>
        </w:rPr>
        <w:t>o</w:t>
      </w:r>
      <w:r w:rsidR="00594433" w:rsidRPr="008B450E">
        <w:rPr>
          <w:sz w:val="20"/>
          <w:szCs w:val="20"/>
        </w:rPr>
        <w:t>wan</w:t>
      </w:r>
      <w:r w:rsidR="00496996" w:rsidRPr="008B450E">
        <w:rPr>
          <w:sz w:val="20"/>
          <w:szCs w:val="20"/>
        </w:rPr>
        <w:t>ej inwestycji</w:t>
      </w:r>
      <w:r w:rsidR="00594433" w:rsidRPr="008B450E">
        <w:rPr>
          <w:sz w:val="20"/>
          <w:szCs w:val="20"/>
        </w:rPr>
        <w:t>.</w:t>
      </w:r>
    </w:p>
    <w:p w14:paraId="2FE83DCD" w14:textId="3F80E21F" w:rsidR="001E7662" w:rsidRPr="008B450E" w:rsidRDefault="001E7662" w:rsidP="001E7662">
      <w:pPr>
        <w:spacing w:line="360" w:lineRule="auto"/>
        <w:jc w:val="both"/>
        <w:rPr>
          <w:sz w:val="20"/>
          <w:szCs w:val="20"/>
        </w:rPr>
      </w:pPr>
      <w:r w:rsidRPr="008B450E">
        <w:rPr>
          <w:sz w:val="20"/>
          <w:szCs w:val="20"/>
        </w:rPr>
        <w:t>Warunkiem przyjęcia proponowanych warstw konstrukcyjnych nawierzchni jest zaprojektowanie i</w:t>
      </w:r>
      <w:r w:rsidR="007673ED" w:rsidRPr="008B450E">
        <w:rPr>
          <w:sz w:val="20"/>
          <w:szCs w:val="20"/>
        </w:rPr>
        <w:t> </w:t>
      </w:r>
      <w:r w:rsidRPr="008B450E">
        <w:rPr>
          <w:sz w:val="20"/>
          <w:szCs w:val="20"/>
        </w:rPr>
        <w:t xml:space="preserve"> wykonanie</w:t>
      </w:r>
      <w:r w:rsidR="00916959" w:rsidRPr="008B450E">
        <w:rPr>
          <w:sz w:val="20"/>
          <w:szCs w:val="20"/>
        </w:rPr>
        <w:t xml:space="preserve"> dla</w:t>
      </w:r>
      <w:r w:rsidRPr="008B450E">
        <w:rPr>
          <w:sz w:val="20"/>
          <w:szCs w:val="20"/>
        </w:rPr>
        <w:t>:</w:t>
      </w:r>
    </w:p>
    <w:p w14:paraId="6717F6AE" w14:textId="23DF6EF1" w:rsidR="00C43780" w:rsidRPr="008B450E" w:rsidRDefault="00C43780" w:rsidP="001E7662">
      <w:pPr>
        <w:spacing w:line="360" w:lineRule="auto"/>
        <w:jc w:val="both"/>
        <w:rPr>
          <w:sz w:val="20"/>
          <w:szCs w:val="20"/>
        </w:rPr>
      </w:pPr>
    </w:p>
    <w:p w14:paraId="164DF458" w14:textId="1DB8DE97" w:rsidR="008E3378" w:rsidRPr="008B450E" w:rsidRDefault="00916959" w:rsidP="00916959">
      <w:pPr>
        <w:spacing w:line="360" w:lineRule="auto"/>
        <w:ind w:left="360" w:hanging="360"/>
        <w:jc w:val="both"/>
        <w:rPr>
          <w:rFonts w:ascii="Tahoma" w:hAnsi="Tahoma" w:cs="Tahoma"/>
          <w:b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Drogi</w:t>
      </w:r>
      <w:r w:rsidR="00E714C7" w:rsidRPr="008B450E">
        <w:rPr>
          <w:rFonts w:ascii="Tahoma" w:hAnsi="Tahoma" w:cs="Tahoma"/>
          <w:b/>
          <w:sz w:val="20"/>
          <w:szCs w:val="20"/>
        </w:rPr>
        <w:t xml:space="preserve"> rowerow</w:t>
      </w:r>
      <w:r w:rsidRPr="008B450E">
        <w:rPr>
          <w:rFonts w:ascii="Tahoma" w:hAnsi="Tahoma" w:cs="Tahoma"/>
          <w:b/>
          <w:sz w:val="20"/>
          <w:szCs w:val="20"/>
        </w:rPr>
        <w:t>ej, drogi dla pieszych i rowerów</w:t>
      </w:r>
      <w:r w:rsidR="008E3378" w:rsidRPr="008B450E">
        <w:rPr>
          <w:rFonts w:ascii="Tahoma" w:hAnsi="Tahoma" w:cs="Tahoma"/>
          <w:b/>
          <w:sz w:val="20"/>
          <w:szCs w:val="20"/>
        </w:rPr>
        <w:t>:</w:t>
      </w:r>
    </w:p>
    <w:bookmarkEnd w:id="41"/>
    <w:bookmarkEnd w:id="42"/>
    <w:p w14:paraId="596E9414" w14:textId="07D4909A" w:rsidR="00916959" w:rsidRPr="008B450E" w:rsidRDefault="00916959" w:rsidP="00916959">
      <w:pPr>
        <w:pStyle w:val="Tekstpodstawowy"/>
        <w:numPr>
          <w:ilvl w:val="0"/>
          <w:numId w:val="21"/>
        </w:numPr>
        <w:tabs>
          <w:tab w:val="left" w:pos="-3119"/>
          <w:tab w:val="left" w:pos="-3062"/>
          <w:tab w:val="left" w:pos="284"/>
          <w:tab w:val="left" w:pos="426"/>
          <w:tab w:val="left" w:pos="1560"/>
          <w:tab w:val="left" w:pos="3402"/>
        </w:tabs>
        <w:spacing w:line="360" w:lineRule="auto"/>
        <w:ind w:hanging="76"/>
        <w:jc w:val="both"/>
        <w:rPr>
          <w:rFonts w:ascii="Tahoma" w:hAnsi="Tahoma" w:cs="Tahoma"/>
          <w:b w:val="0"/>
          <w:sz w:val="20"/>
        </w:rPr>
      </w:pPr>
      <w:r w:rsidRPr="008B450E">
        <w:rPr>
          <w:rFonts w:ascii="Tahoma" w:hAnsi="Tahoma" w:cs="Tahoma"/>
          <w:b w:val="0"/>
          <w:sz w:val="20"/>
        </w:rPr>
        <w:t>warstwy ścieralnej – beton asfaltowy AC8S gr. 7 cm</w:t>
      </w:r>
    </w:p>
    <w:p w14:paraId="0233A700" w14:textId="06C96B4B" w:rsidR="00916959" w:rsidRPr="008B450E" w:rsidRDefault="00916959" w:rsidP="00916959">
      <w:pPr>
        <w:pStyle w:val="Tekstpodstawowy"/>
        <w:numPr>
          <w:ilvl w:val="0"/>
          <w:numId w:val="21"/>
        </w:numPr>
        <w:tabs>
          <w:tab w:val="left" w:pos="-3119"/>
          <w:tab w:val="left" w:pos="-3062"/>
          <w:tab w:val="left" w:pos="284"/>
          <w:tab w:val="left" w:pos="426"/>
          <w:tab w:val="left" w:pos="1560"/>
          <w:tab w:val="left" w:pos="3402"/>
        </w:tabs>
        <w:spacing w:line="360" w:lineRule="auto"/>
        <w:ind w:hanging="76"/>
        <w:jc w:val="both"/>
        <w:rPr>
          <w:rFonts w:ascii="Tahoma" w:hAnsi="Tahoma" w:cs="Tahoma"/>
          <w:b w:val="0"/>
          <w:sz w:val="20"/>
        </w:rPr>
      </w:pPr>
      <w:r w:rsidRPr="008B450E">
        <w:rPr>
          <w:rFonts w:ascii="Tahoma" w:hAnsi="Tahoma" w:cs="Tahoma"/>
          <w:b w:val="0"/>
          <w:sz w:val="20"/>
        </w:rPr>
        <w:t>warstwy podbudowy z mieszanki niezwiązanej kruszywa 0/31,5 gr. 15cm</w:t>
      </w:r>
    </w:p>
    <w:p w14:paraId="129A556A" w14:textId="62F0D6A9" w:rsidR="00916959" w:rsidRPr="008B450E" w:rsidRDefault="00916959" w:rsidP="00916959">
      <w:pPr>
        <w:pStyle w:val="Tekstpodstawowy"/>
        <w:numPr>
          <w:ilvl w:val="0"/>
          <w:numId w:val="21"/>
        </w:numPr>
        <w:tabs>
          <w:tab w:val="left" w:pos="-3119"/>
          <w:tab w:val="left" w:pos="-3062"/>
          <w:tab w:val="left" w:pos="284"/>
          <w:tab w:val="left" w:pos="426"/>
          <w:tab w:val="left" w:pos="1560"/>
          <w:tab w:val="left" w:pos="3402"/>
        </w:tabs>
        <w:spacing w:line="360" w:lineRule="auto"/>
        <w:ind w:hanging="76"/>
        <w:jc w:val="both"/>
        <w:rPr>
          <w:rFonts w:ascii="Tahoma" w:hAnsi="Tahoma" w:cs="Tahoma"/>
          <w:b w:val="0"/>
          <w:sz w:val="20"/>
        </w:rPr>
      </w:pPr>
      <w:r w:rsidRPr="008B450E">
        <w:rPr>
          <w:rFonts w:ascii="Tahoma" w:hAnsi="Tahoma" w:cs="Tahoma"/>
          <w:b w:val="0"/>
          <w:sz w:val="20"/>
        </w:rPr>
        <w:t xml:space="preserve">warstwy wzmacniająca z mieszanki kruszywa związanej cementem C1,5/2 gr. 10cm* </w:t>
      </w:r>
    </w:p>
    <w:p w14:paraId="45CB6FA5" w14:textId="35B7B94C" w:rsidR="00916959" w:rsidRPr="008B450E" w:rsidRDefault="00916959" w:rsidP="00916959">
      <w:pPr>
        <w:pStyle w:val="Tekstpodstawowy"/>
        <w:numPr>
          <w:ilvl w:val="0"/>
          <w:numId w:val="21"/>
        </w:numPr>
        <w:tabs>
          <w:tab w:val="left" w:pos="-3119"/>
          <w:tab w:val="left" w:pos="-3062"/>
          <w:tab w:val="left" w:pos="284"/>
          <w:tab w:val="left" w:pos="426"/>
          <w:tab w:val="left" w:pos="1560"/>
          <w:tab w:val="left" w:pos="3402"/>
        </w:tabs>
        <w:spacing w:line="360" w:lineRule="auto"/>
        <w:ind w:hanging="76"/>
        <w:jc w:val="both"/>
        <w:rPr>
          <w:rFonts w:ascii="Tahoma" w:hAnsi="Tahoma" w:cs="Tahoma"/>
          <w:b w:val="0"/>
          <w:sz w:val="20"/>
        </w:rPr>
      </w:pPr>
      <w:r w:rsidRPr="008B450E">
        <w:rPr>
          <w:rFonts w:ascii="Tahoma" w:hAnsi="Tahoma" w:cs="Tahoma"/>
          <w:b w:val="0"/>
          <w:sz w:val="20"/>
        </w:rPr>
        <w:t>podłoża konstrukcji nawierzchni G1(50MPa)*</w:t>
      </w:r>
    </w:p>
    <w:p w14:paraId="2886D6E6" w14:textId="740F41A1" w:rsidR="00916959" w:rsidRPr="008B450E" w:rsidRDefault="00916959" w:rsidP="00916959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8B450E">
        <w:rPr>
          <w:rFonts w:ascii="Tahoma" w:hAnsi="Tahoma" w:cs="Tahoma"/>
          <w:i/>
          <w:sz w:val="16"/>
          <w:szCs w:val="16"/>
        </w:rPr>
        <w:t>*W przypadku konstrukcji drogi rowerowej na odcinkach występowania w podłożu gruntów z grupy nośności podłoża G3-G4 należy wykonać warstwę ulepszonego podłoża z mieszanki związanej cementem C1,5/2 gr.15cm (G3) lub C1,5/2 gr.20cm (G4). Zakresy występowania gruntów z grupy nośności podłoża G3-G4 należy zweryfikować na etapie projektu budowlanego.</w:t>
      </w:r>
    </w:p>
    <w:p w14:paraId="1377F331" w14:textId="7495F68E" w:rsidR="00251DC2" w:rsidRPr="008B450E" w:rsidRDefault="00251DC2" w:rsidP="00DA2327">
      <w:pPr>
        <w:pStyle w:val="Akapitzlist"/>
        <w:tabs>
          <w:tab w:val="left" w:pos="567"/>
        </w:tabs>
        <w:spacing w:line="240" w:lineRule="auto"/>
        <w:ind w:left="0" w:firstLine="425"/>
        <w:jc w:val="both"/>
        <w:rPr>
          <w:sz w:val="20"/>
          <w:szCs w:val="20"/>
        </w:rPr>
      </w:pPr>
    </w:p>
    <w:p w14:paraId="3820A6C3" w14:textId="1695C4ED" w:rsidR="007445E5" w:rsidRPr="008B450E" w:rsidRDefault="007445E5" w:rsidP="00DA2327">
      <w:pPr>
        <w:pStyle w:val="Akapitzlist"/>
        <w:tabs>
          <w:tab w:val="left" w:pos="567"/>
        </w:tabs>
        <w:spacing w:line="240" w:lineRule="auto"/>
        <w:ind w:left="0" w:firstLine="425"/>
        <w:jc w:val="both"/>
        <w:rPr>
          <w:sz w:val="20"/>
          <w:szCs w:val="20"/>
        </w:rPr>
      </w:pPr>
    </w:p>
    <w:p w14:paraId="4EB2A540" w14:textId="4BAD96E7" w:rsidR="007445E5" w:rsidRPr="008B450E" w:rsidRDefault="007445E5" w:rsidP="007445E5">
      <w:pPr>
        <w:rPr>
          <w:rFonts w:ascii="Tahoma" w:hAnsi="Tahoma" w:cs="Tahoma"/>
          <w:b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Zjazdów i dodatkowej jezdni: KR-2 bitumiczne</w:t>
      </w:r>
    </w:p>
    <w:p w14:paraId="367A62C4" w14:textId="49B5CF7D" w:rsidR="007445E5" w:rsidRPr="008B450E" w:rsidRDefault="007445E5" w:rsidP="007445E5">
      <w:pPr>
        <w:pStyle w:val="Tekstpodstawowy"/>
        <w:numPr>
          <w:ilvl w:val="0"/>
          <w:numId w:val="39"/>
        </w:numPr>
        <w:tabs>
          <w:tab w:val="left" w:pos="-3119"/>
          <w:tab w:val="left" w:pos="-3062"/>
          <w:tab w:val="left" w:pos="284"/>
          <w:tab w:val="left" w:pos="426"/>
        </w:tabs>
        <w:spacing w:line="360" w:lineRule="auto"/>
        <w:ind w:hanging="436"/>
        <w:jc w:val="both"/>
        <w:rPr>
          <w:rFonts w:ascii="Tahoma" w:hAnsi="Tahoma" w:cs="Tahoma"/>
          <w:b w:val="0"/>
          <w:sz w:val="20"/>
        </w:rPr>
      </w:pPr>
      <w:r w:rsidRPr="008B450E">
        <w:rPr>
          <w:rFonts w:ascii="Tahoma" w:hAnsi="Tahoma" w:cs="Tahoma"/>
          <w:b w:val="0"/>
          <w:sz w:val="20"/>
        </w:rPr>
        <w:t>warstwy ścieralna – AC11S gr.4cm</w:t>
      </w:r>
    </w:p>
    <w:p w14:paraId="102BBCDE" w14:textId="4D450C4C" w:rsidR="007445E5" w:rsidRPr="008B450E" w:rsidRDefault="007445E5" w:rsidP="007445E5">
      <w:pPr>
        <w:pStyle w:val="Tekstpodstawowy"/>
        <w:numPr>
          <w:ilvl w:val="0"/>
          <w:numId w:val="39"/>
        </w:numPr>
        <w:tabs>
          <w:tab w:val="left" w:pos="-3119"/>
          <w:tab w:val="left" w:pos="-3062"/>
          <w:tab w:val="left" w:pos="284"/>
          <w:tab w:val="left" w:pos="426"/>
          <w:tab w:val="left" w:pos="709"/>
        </w:tabs>
        <w:spacing w:line="360" w:lineRule="auto"/>
        <w:ind w:hanging="436"/>
        <w:jc w:val="both"/>
        <w:rPr>
          <w:rFonts w:ascii="Tahoma" w:hAnsi="Tahoma" w:cs="Tahoma"/>
          <w:b w:val="0"/>
          <w:sz w:val="20"/>
        </w:rPr>
      </w:pPr>
      <w:r w:rsidRPr="008B450E">
        <w:rPr>
          <w:rFonts w:ascii="Tahoma" w:hAnsi="Tahoma" w:cs="Tahoma"/>
          <w:b w:val="0"/>
          <w:sz w:val="20"/>
        </w:rPr>
        <w:t>warstwy wiążąca – AC11W gr.8cm</w:t>
      </w:r>
    </w:p>
    <w:p w14:paraId="78F944F2" w14:textId="771B303A" w:rsidR="007445E5" w:rsidRPr="008B450E" w:rsidRDefault="007445E5" w:rsidP="007445E5">
      <w:pPr>
        <w:widowControl/>
        <w:numPr>
          <w:ilvl w:val="0"/>
          <w:numId w:val="40"/>
        </w:numPr>
        <w:autoSpaceDE/>
        <w:autoSpaceDN/>
        <w:adjustRightInd/>
        <w:spacing w:line="360" w:lineRule="auto"/>
        <w:ind w:left="426" w:hanging="142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warstwy podbudowy zasadniczej - mieszanka niezwiązana kruszywa 0/31,5 C90/3  gr.20cm</w:t>
      </w:r>
    </w:p>
    <w:p w14:paraId="0DD6EFE1" w14:textId="62D1B25E" w:rsidR="007445E5" w:rsidRPr="008B450E" w:rsidRDefault="007445E5" w:rsidP="007445E5">
      <w:pPr>
        <w:pStyle w:val="Tekstpodstawowy"/>
        <w:numPr>
          <w:ilvl w:val="0"/>
          <w:numId w:val="40"/>
        </w:numPr>
        <w:tabs>
          <w:tab w:val="left" w:pos="-3119"/>
          <w:tab w:val="left" w:pos="-3062"/>
          <w:tab w:val="left" w:pos="284"/>
          <w:tab w:val="left" w:pos="426"/>
          <w:tab w:val="left" w:pos="3402"/>
        </w:tabs>
        <w:spacing w:line="360" w:lineRule="auto"/>
        <w:ind w:hanging="436"/>
        <w:jc w:val="both"/>
        <w:rPr>
          <w:rFonts w:ascii="Tahoma" w:hAnsi="Tahoma" w:cs="Tahoma"/>
          <w:b w:val="0"/>
          <w:sz w:val="20"/>
        </w:rPr>
      </w:pPr>
      <w:r w:rsidRPr="008B450E">
        <w:rPr>
          <w:rFonts w:ascii="Tahoma" w:hAnsi="Tahoma" w:cs="Tahoma"/>
          <w:b w:val="0"/>
          <w:sz w:val="20"/>
        </w:rPr>
        <w:t>podłoża konstrukcji nawierzchni G1(80MPa) *</w:t>
      </w:r>
    </w:p>
    <w:p w14:paraId="09BD36E0" w14:textId="7148A3FB" w:rsidR="007445E5" w:rsidRPr="008B450E" w:rsidRDefault="007445E5" w:rsidP="007445E5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8B450E">
        <w:rPr>
          <w:rFonts w:ascii="Tahoma" w:hAnsi="Tahoma" w:cs="Tahoma"/>
          <w:i/>
          <w:sz w:val="16"/>
          <w:szCs w:val="16"/>
        </w:rPr>
        <w:t xml:space="preserve">* W przypadku wystąpienia w podłożu gruntów z grupy G2-G4 należy wykonać dodatkową warstwę ulepszonego podłoża z  mieszanki związanej cementem C1,5/2 gr.15cm (G2) lub C1,5/2 gr.22cm (G3) lub C1,5/2 gr.30cm (G4). Zakresy występowania gruntów z grupy nośności podłoża G3-G4 należy zweryfikować na etapie projektu budowlanego. </w:t>
      </w:r>
    </w:p>
    <w:p w14:paraId="0AB06D9A" w14:textId="551932B8" w:rsidR="007445E5" w:rsidRPr="008B450E" w:rsidRDefault="007445E5" w:rsidP="00DA2327">
      <w:pPr>
        <w:pStyle w:val="Akapitzlist"/>
        <w:tabs>
          <w:tab w:val="left" w:pos="567"/>
        </w:tabs>
        <w:spacing w:line="240" w:lineRule="auto"/>
        <w:ind w:left="0" w:firstLine="425"/>
        <w:jc w:val="both"/>
        <w:rPr>
          <w:sz w:val="20"/>
          <w:szCs w:val="20"/>
        </w:rPr>
      </w:pPr>
    </w:p>
    <w:p w14:paraId="01C14362" w14:textId="5701797F" w:rsidR="00594433" w:rsidRPr="008B450E" w:rsidRDefault="007445E5" w:rsidP="00F368D0">
      <w:pPr>
        <w:keepNext/>
        <w:widowControl/>
        <w:numPr>
          <w:ilvl w:val="2"/>
          <w:numId w:val="26"/>
        </w:numPr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43" w:name="_Toc199329527"/>
      <w:bookmarkStart w:id="44" w:name="_Hlk119653998"/>
      <w:r w:rsidRPr="008B450E">
        <w:rPr>
          <w:rFonts w:ascii="Tahoma" w:hAnsi="Tahoma" w:cs="Tahoma"/>
          <w:b/>
          <w:sz w:val="20"/>
          <w:szCs w:val="20"/>
        </w:rPr>
        <w:t>Droga</w:t>
      </w:r>
      <w:r w:rsidR="00E26396" w:rsidRPr="008B450E">
        <w:rPr>
          <w:rFonts w:ascii="Tahoma" w:hAnsi="Tahoma" w:cs="Tahoma"/>
          <w:b/>
          <w:sz w:val="20"/>
          <w:szCs w:val="20"/>
        </w:rPr>
        <w:t xml:space="preserve"> rowerowa</w:t>
      </w:r>
      <w:bookmarkEnd w:id="43"/>
    </w:p>
    <w:bookmarkEnd w:id="44"/>
    <w:p w14:paraId="698C5043" w14:textId="2F6C8375" w:rsidR="004755CA" w:rsidRPr="008B450E" w:rsidRDefault="004755CA" w:rsidP="003506A8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Drogę rowerową należy lokalizować zgodnie z częścią graficzną koncepcji wstępnej.</w:t>
      </w:r>
    </w:p>
    <w:p w14:paraId="47A17B25" w14:textId="3212A592" w:rsidR="00F015B4" w:rsidRPr="008B450E" w:rsidRDefault="00931A24" w:rsidP="003506A8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Początek </w:t>
      </w:r>
      <w:r w:rsidR="00091438" w:rsidRPr="008B450E">
        <w:rPr>
          <w:rFonts w:ascii="Tahoma" w:hAnsi="Tahoma" w:cs="Tahoma"/>
          <w:sz w:val="20"/>
          <w:szCs w:val="20"/>
        </w:rPr>
        <w:t>inwestycji</w:t>
      </w:r>
      <w:r w:rsidR="00F015B4" w:rsidRPr="008B450E">
        <w:rPr>
          <w:rFonts w:ascii="Tahoma" w:hAnsi="Tahoma" w:cs="Tahoma"/>
          <w:sz w:val="20"/>
          <w:szCs w:val="20"/>
        </w:rPr>
        <w:t xml:space="preserve"> należy </w:t>
      </w:r>
      <w:r w:rsidR="00091438" w:rsidRPr="008B450E">
        <w:rPr>
          <w:rFonts w:ascii="Tahoma" w:hAnsi="Tahoma" w:cs="Tahoma"/>
          <w:sz w:val="20"/>
          <w:szCs w:val="20"/>
        </w:rPr>
        <w:t>przyjąć</w:t>
      </w:r>
      <w:r w:rsidR="00F015B4" w:rsidRPr="008B450E">
        <w:rPr>
          <w:rFonts w:ascii="Tahoma" w:hAnsi="Tahoma" w:cs="Tahoma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 xml:space="preserve">w terenie zabudowy </w:t>
      </w:r>
      <w:r w:rsidR="00F015B4" w:rsidRPr="008B450E">
        <w:rPr>
          <w:rFonts w:ascii="Tahoma" w:hAnsi="Tahoma" w:cs="Tahoma"/>
          <w:sz w:val="20"/>
          <w:szCs w:val="20"/>
        </w:rPr>
        <w:t>na dowiązaniu do ul. Ogrodowej na wysokości zjazdu do</w:t>
      </w:r>
      <w:r w:rsidRPr="008B450E">
        <w:rPr>
          <w:rFonts w:ascii="Tahoma" w:hAnsi="Tahoma" w:cs="Tahoma"/>
          <w:sz w:val="20"/>
          <w:szCs w:val="20"/>
        </w:rPr>
        <w:t xml:space="preserve"> istniejącej </w:t>
      </w:r>
      <w:r w:rsidR="00F015B4" w:rsidRPr="008B450E">
        <w:rPr>
          <w:rFonts w:ascii="Tahoma" w:hAnsi="Tahoma" w:cs="Tahoma"/>
          <w:sz w:val="20"/>
          <w:szCs w:val="20"/>
        </w:rPr>
        <w:t>stacji paliw i zatoki autobusowej</w:t>
      </w:r>
      <w:r w:rsidR="00091438" w:rsidRPr="008B450E">
        <w:rPr>
          <w:rFonts w:ascii="Tahoma" w:hAnsi="Tahoma" w:cs="Tahoma"/>
          <w:sz w:val="20"/>
          <w:szCs w:val="20"/>
        </w:rPr>
        <w:t>. D</w:t>
      </w:r>
      <w:r w:rsidRPr="008B450E">
        <w:rPr>
          <w:rFonts w:ascii="Tahoma" w:hAnsi="Tahoma" w:cs="Tahoma"/>
          <w:sz w:val="20"/>
          <w:szCs w:val="20"/>
        </w:rPr>
        <w:t>rog</w:t>
      </w:r>
      <w:r w:rsidR="00091438" w:rsidRPr="008B450E">
        <w:rPr>
          <w:rFonts w:ascii="Tahoma" w:hAnsi="Tahoma" w:cs="Tahoma"/>
          <w:sz w:val="20"/>
          <w:szCs w:val="20"/>
        </w:rPr>
        <w:t>ę należy poprowadzić</w:t>
      </w:r>
      <w:r w:rsidRPr="008B450E">
        <w:rPr>
          <w:rFonts w:ascii="Tahoma" w:hAnsi="Tahoma" w:cs="Tahoma"/>
          <w:sz w:val="20"/>
          <w:szCs w:val="20"/>
        </w:rPr>
        <w:t xml:space="preserve"> mija</w:t>
      </w:r>
      <w:r w:rsidR="00091438" w:rsidRPr="008B450E">
        <w:rPr>
          <w:rFonts w:ascii="Tahoma" w:hAnsi="Tahoma" w:cs="Tahoma"/>
          <w:sz w:val="20"/>
          <w:szCs w:val="20"/>
        </w:rPr>
        <w:t>jąc</w:t>
      </w:r>
      <w:r w:rsidRPr="008B450E">
        <w:rPr>
          <w:rFonts w:ascii="Tahoma" w:hAnsi="Tahoma" w:cs="Tahoma"/>
          <w:sz w:val="20"/>
          <w:szCs w:val="20"/>
        </w:rPr>
        <w:t xml:space="preserve"> </w:t>
      </w:r>
      <w:r w:rsidR="00F015B4" w:rsidRPr="008B450E">
        <w:rPr>
          <w:rFonts w:ascii="Tahoma" w:hAnsi="Tahoma" w:cs="Tahoma"/>
          <w:sz w:val="20"/>
          <w:szCs w:val="20"/>
        </w:rPr>
        <w:t>stację paliw oraz market spożywczy</w:t>
      </w:r>
      <w:r w:rsidR="005C68EF" w:rsidRPr="008B450E">
        <w:rPr>
          <w:rFonts w:ascii="Tahoma" w:hAnsi="Tahoma" w:cs="Tahoma"/>
          <w:sz w:val="20"/>
          <w:szCs w:val="20"/>
        </w:rPr>
        <w:t xml:space="preserve">, gdzie </w:t>
      </w:r>
      <w:r w:rsidRPr="008B450E">
        <w:rPr>
          <w:rFonts w:ascii="Tahoma" w:hAnsi="Tahoma" w:cs="Tahoma"/>
          <w:sz w:val="20"/>
          <w:szCs w:val="20"/>
        </w:rPr>
        <w:t>należy zaplanować</w:t>
      </w:r>
      <w:r w:rsidR="00F015B4" w:rsidRPr="008B450E">
        <w:rPr>
          <w:rFonts w:ascii="Tahoma" w:hAnsi="Tahoma" w:cs="Tahoma"/>
          <w:sz w:val="20"/>
          <w:szCs w:val="20"/>
        </w:rPr>
        <w:t xml:space="preserve"> lokalnie odcinek drogi dla rowerów a także z uwagi na ruch pieszych drogę dla rowerów i pieszych. Następnie po ok. 130m drog</w:t>
      </w:r>
      <w:r w:rsidR="00365A49" w:rsidRPr="008B450E">
        <w:rPr>
          <w:rFonts w:ascii="Tahoma" w:hAnsi="Tahoma" w:cs="Tahoma"/>
          <w:sz w:val="20"/>
          <w:szCs w:val="20"/>
        </w:rPr>
        <w:t>ę</w:t>
      </w:r>
      <w:r w:rsidR="00F015B4" w:rsidRPr="008B450E">
        <w:rPr>
          <w:rFonts w:ascii="Tahoma" w:hAnsi="Tahoma" w:cs="Tahoma"/>
          <w:sz w:val="20"/>
          <w:szCs w:val="20"/>
        </w:rPr>
        <w:t xml:space="preserve"> rowerow</w:t>
      </w:r>
      <w:r w:rsidR="00365A49" w:rsidRPr="008B450E">
        <w:rPr>
          <w:rFonts w:ascii="Tahoma" w:hAnsi="Tahoma" w:cs="Tahoma"/>
          <w:sz w:val="20"/>
          <w:szCs w:val="20"/>
        </w:rPr>
        <w:t>ą</w:t>
      </w:r>
      <w:r w:rsidR="00F015B4" w:rsidRPr="008B450E">
        <w:rPr>
          <w:rFonts w:ascii="Tahoma" w:hAnsi="Tahoma" w:cs="Tahoma"/>
          <w:sz w:val="20"/>
          <w:szCs w:val="20"/>
        </w:rPr>
        <w:t xml:space="preserve"> </w:t>
      </w:r>
      <w:r w:rsidR="00365A49" w:rsidRPr="008B450E">
        <w:rPr>
          <w:rFonts w:ascii="Tahoma" w:hAnsi="Tahoma" w:cs="Tahoma"/>
          <w:sz w:val="20"/>
          <w:szCs w:val="20"/>
        </w:rPr>
        <w:t xml:space="preserve">należy </w:t>
      </w:r>
      <w:r w:rsidR="00091438" w:rsidRPr="008B450E">
        <w:rPr>
          <w:rFonts w:ascii="Tahoma" w:hAnsi="Tahoma" w:cs="Tahoma"/>
          <w:sz w:val="20"/>
          <w:szCs w:val="20"/>
        </w:rPr>
        <w:t>poprowadzić</w:t>
      </w:r>
      <w:r w:rsidR="00F015B4" w:rsidRPr="008B450E">
        <w:rPr>
          <w:rFonts w:ascii="Tahoma" w:hAnsi="Tahoma" w:cs="Tahoma"/>
          <w:sz w:val="20"/>
          <w:szCs w:val="20"/>
        </w:rPr>
        <w:t xml:space="preserve"> poza terenem zabudowy</w:t>
      </w:r>
      <w:r w:rsidR="003506A8" w:rsidRPr="008B450E">
        <w:rPr>
          <w:rFonts w:ascii="Tahoma" w:hAnsi="Tahoma" w:cs="Tahoma"/>
          <w:sz w:val="20"/>
          <w:szCs w:val="20"/>
        </w:rPr>
        <w:t>,</w:t>
      </w:r>
      <w:r w:rsidR="00F015B4" w:rsidRPr="008B450E">
        <w:rPr>
          <w:rFonts w:ascii="Tahoma" w:hAnsi="Tahoma" w:cs="Tahoma"/>
          <w:sz w:val="20"/>
          <w:szCs w:val="20"/>
        </w:rPr>
        <w:t xml:space="preserve"> w terenie otwartym w sąsie</w:t>
      </w:r>
      <w:r w:rsidR="005C68EF" w:rsidRPr="008B450E">
        <w:rPr>
          <w:rFonts w:ascii="Tahoma" w:hAnsi="Tahoma" w:cs="Tahoma"/>
          <w:sz w:val="20"/>
          <w:szCs w:val="20"/>
        </w:rPr>
        <w:t>dztwie pól rolniczych oraz łąk,</w:t>
      </w:r>
      <w:r w:rsidR="003506A8" w:rsidRPr="008B450E">
        <w:rPr>
          <w:rFonts w:ascii="Tahoma" w:eastAsia="Calibri" w:hAnsi="Tahoma" w:cs="Tahoma"/>
          <w:sz w:val="20"/>
          <w:szCs w:val="20"/>
          <w:lang w:eastAsia="en-US"/>
        </w:rPr>
        <w:t xml:space="preserve"> poza rowem przydrożnym i linią drzew,</w:t>
      </w:r>
      <w:r w:rsidR="005C68EF" w:rsidRPr="008B450E">
        <w:rPr>
          <w:rFonts w:ascii="Tahoma" w:hAnsi="Tahoma" w:cs="Tahoma"/>
          <w:sz w:val="20"/>
          <w:szCs w:val="20"/>
        </w:rPr>
        <w:t xml:space="preserve"> </w:t>
      </w:r>
      <w:r w:rsidR="00F015B4" w:rsidRPr="008B450E">
        <w:rPr>
          <w:rFonts w:ascii="Tahoma" w:hAnsi="Tahoma" w:cs="Tahoma"/>
          <w:sz w:val="20"/>
          <w:szCs w:val="20"/>
        </w:rPr>
        <w:t>przecinając u</w:t>
      </w:r>
      <w:r w:rsidR="00365A49" w:rsidRPr="008B450E">
        <w:rPr>
          <w:rFonts w:ascii="Tahoma" w:hAnsi="Tahoma" w:cs="Tahoma"/>
          <w:sz w:val="20"/>
          <w:szCs w:val="20"/>
        </w:rPr>
        <w:t xml:space="preserve">l. Topolową (droga gminna w km </w:t>
      </w:r>
      <w:r w:rsidR="00F015B4" w:rsidRPr="008B450E">
        <w:rPr>
          <w:rFonts w:ascii="Tahoma" w:hAnsi="Tahoma" w:cs="Tahoma"/>
          <w:sz w:val="20"/>
          <w:szCs w:val="20"/>
        </w:rPr>
        <w:t xml:space="preserve">0+865) </w:t>
      </w:r>
      <w:r w:rsidR="005C68EF" w:rsidRPr="008B450E">
        <w:rPr>
          <w:rFonts w:ascii="Tahoma" w:hAnsi="Tahoma" w:cs="Tahoma"/>
          <w:sz w:val="20"/>
          <w:szCs w:val="20"/>
        </w:rPr>
        <w:t xml:space="preserve">oraz szeroki rów melioracyjny </w:t>
      </w:r>
      <w:r w:rsidR="00F015B4" w:rsidRPr="008B450E">
        <w:rPr>
          <w:rFonts w:ascii="Tahoma" w:hAnsi="Tahoma" w:cs="Tahoma"/>
          <w:sz w:val="20"/>
          <w:szCs w:val="20"/>
        </w:rPr>
        <w:t>w km ok. 1+420 i km ok. 1+573</w:t>
      </w:r>
      <w:r w:rsidR="00365A49" w:rsidRPr="008B450E">
        <w:rPr>
          <w:rFonts w:ascii="Tahoma" w:hAnsi="Tahoma" w:cs="Tahoma"/>
          <w:sz w:val="20"/>
          <w:szCs w:val="20"/>
        </w:rPr>
        <w:t>,</w:t>
      </w:r>
      <w:r w:rsidR="00F015B4" w:rsidRPr="008B450E">
        <w:rPr>
          <w:rFonts w:ascii="Tahoma" w:hAnsi="Tahoma" w:cs="Tahoma"/>
          <w:sz w:val="20"/>
          <w:szCs w:val="20"/>
        </w:rPr>
        <w:t xml:space="preserve"> gdzie </w:t>
      </w:r>
      <w:r w:rsidR="00365A49" w:rsidRPr="008B450E">
        <w:rPr>
          <w:rFonts w:ascii="Tahoma" w:hAnsi="Tahoma" w:cs="Tahoma"/>
          <w:sz w:val="20"/>
          <w:szCs w:val="20"/>
        </w:rPr>
        <w:t xml:space="preserve">należy </w:t>
      </w:r>
      <w:r w:rsidR="00F015B4" w:rsidRPr="008B450E">
        <w:rPr>
          <w:rFonts w:ascii="Tahoma" w:hAnsi="Tahoma" w:cs="Tahoma"/>
          <w:sz w:val="20"/>
          <w:szCs w:val="20"/>
        </w:rPr>
        <w:t>zaplanowa</w:t>
      </w:r>
      <w:r w:rsidR="00365A49" w:rsidRPr="008B450E">
        <w:rPr>
          <w:rFonts w:ascii="Tahoma" w:hAnsi="Tahoma" w:cs="Tahoma"/>
          <w:sz w:val="20"/>
          <w:szCs w:val="20"/>
        </w:rPr>
        <w:t>ć</w:t>
      </w:r>
      <w:r w:rsidR="00F015B4" w:rsidRPr="008B450E">
        <w:rPr>
          <w:rFonts w:ascii="Tahoma" w:hAnsi="Tahoma" w:cs="Tahoma"/>
          <w:sz w:val="20"/>
          <w:szCs w:val="20"/>
        </w:rPr>
        <w:t xml:space="preserve"> przepusty skrzynkowe. Następnie w km ok. 1+661 </w:t>
      </w:r>
      <w:r w:rsidR="005C68EF" w:rsidRPr="008B450E">
        <w:rPr>
          <w:rFonts w:ascii="Tahoma" w:hAnsi="Tahoma" w:cs="Tahoma"/>
          <w:sz w:val="20"/>
          <w:szCs w:val="20"/>
        </w:rPr>
        <w:t>należy</w:t>
      </w:r>
      <w:r w:rsidR="00F015B4" w:rsidRPr="008B450E">
        <w:rPr>
          <w:rFonts w:ascii="Tahoma" w:hAnsi="Tahoma" w:cs="Tahoma"/>
          <w:sz w:val="20"/>
          <w:szCs w:val="20"/>
        </w:rPr>
        <w:t xml:space="preserve"> </w:t>
      </w:r>
      <w:r w:rsidR="005C68EF" w:rsidRPr="008B450E">
        <w:rPr>
          <w:rFonts w:ascii="Tahoma" w:hAnsi="Tahoma" w:cs="Tahoma"/>
          <w:sz w:val="20"/>
          <w:szCs w:val="20"/>
        </w:rPr>
        <w:t xml:space="preserve">zaprojektować na dł. ok. 110m </w:t>
      </w:r>
      <w:r w:rsidR="00F015B4" w:rsidRPr="008B450E">
        <w:rPr>
          <w:rFonts w:ascii="Tahoma" w:hAnsi="Tahoma" w:cs="Tahoma"/>
          <w:sz w:val="20"/>
          <w:szCs w:val="20"/>
        </w:rPr>
        <w:t xml:space="preserve">odcinek dodatkowej jezdni </w:t>
      </w:r>
      <w:r w:rsidR="003506A8" w:rsidRPr="008B450E">
        <w:rPr>
          <w:rFonts w:ascii="Tahoma" w:hAnsi="Tahoma" w:cs="Tahoma"/>
          <w:sz w:val="20"/>
          <w:szCs w:val="20"/>
        </w:rPr>
        <w:t>o</w:t>
      </w:r>
      <w:r w:rsidR="00091438" w:rsidRPr="008B450E">
        <w:rPr>
          <w:rFonts w:ascii="Tahoma" w:hAnsi="Tahoma" w:cs="Tahoma"/>
          <w:sz w:val="20"/>
          <w:szCs w:val="20"/>
        </w:rPr>
        <w:t> </w:t>
      </w:r>
      <w:r w:rsidR="003506A8" w:rsidRPr="008B450E">
        <w:rPr>
          <w:rFonts w:ascii="Tahoma" w:hAnsi="Tahoma" w:cs="Tahoma"/>
          <w:sz w:val="20"/>
          <w:szCs w:val="20"/>
        </w:rPr>
        <w:t xml:space="preserve"> szerokości </w:t>
      </w:r>
      <w:r w:rsidR="003506A8" w:rsidRPr="008B450E">
        <w:rPr>
          <w:rFonts w:ascii="Tahoma" w:hAnsi="Tahoma" w:cs="Tahoma"/>
          <w:bCs/>
          <w:sz w:val="20"/>
          <w:szCs w:val="20"/>
        </w:rPr>
        <w:t>5,0m</w:t>
      </w:r>
      <w:r w:rsidR="003506A8" w:rsidRPr="008B450E">
        <w:rPr>
          <w:rFonts w:ascii="Tahoma" w:hAnsi="Tahoma" w:cs="Tahoma"/>
          <w:sz w:val="20"/>
          <w:szCs w:val="20"/>
        </w:rPr>
        <w:t xml:space="preserve">, </w:t>
      </w:r>
      <w:r w:rsidR="00F015B4" w:rsidRPr="008B450E">
        <w:rPr>
          <w:rFonts w:ascii="Tahoma" w:hAnsi="Tahoma" w:cs="Tahoma"/>
          <w:sz w:val="20"/>
          <w:szCs w:val="20"/>
        </w:rPr>
        <w:t>pełniącej funkcję dojazdu do nieruchomości oraz drogi wew. zapewniającej ciągłość komunikacj</w:t>
      </w:r>
      <w:r w:rsidR="005C68EF" w:rsidRPr="008B450E">
        <w:rPr>
          <w:rFonts w:ascii="Tahoma" w:hAnsi="Tahoma" w:cs="Tahoma"/>
          <w:sz w:val="20"/>
          <w:szCs w:val="20"/>
        </w:rPr>
        <w:t xml:space="preserve">i rowerowej w dalszym kierunku </w:t>
      </w:r>
      <w:r w:rsidR="00F015B4" w:rsidRPr="008B450E">
        <w:rPr>
          <w:rFonts w:ascii="Tahoma" w:hAnsi="Tahoma" w:cs="Tahoma"/>
          <w:sz w:val="20"/>
          <w:szCs w:val="20"/>
        </w:rPr>
        <w:t>do</w:t>
      </w:r>
      <w:r w:rsidR="003506A8" w:rsidRPr="008B450E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3506A8" w:rsidRPr="008B450E">
        <w:rPr>
          <w:rFonts w:ascii="Tahoma" w:hAnsi="Tahoma" w:cs="Tahoma"/>
          <w:bCs/>
          <w:sz w:val="20"/>
          <w:szCs w:val="20"/>
        </w:rPr>
        <w:t>msc</w:t>
      </w:r>
      <w:proofErr w:type="spellEnd"/>
      <w:r w:rsidR="003506A8" w:rsidRPr="008B450E">
        <w:rPr>
          <w:rFonts w:ascii="Tahoma" w:hAnsi="Tahoma" w:cs="Tahoma"/>
          <w:bCs/>
          <w:sz w:val="20"/>
          <w:szCs w:val="20"/>
        </w:rPr>
        <w:t>. Małachowo Złych Miejsc.</w:t>
      </w:r>
      <w:r w:rsidR="001C534D" w:rsidRPr="008B450E">
        <w:rPr>
          <w:rFonts w:ascii="Tahoma" w:hAnsi="Tahoma" w:cs="Tahoma"/>
          <w:bCs/>
          <w:sz w:val="20"/>
          <w:szCs w:val="20"/>
        </w:rPr>
        <w:t xml:space="preserve"> </w:t>
      </w:r>
      <w:r w:rsidR="00F015B4" w:rsidRPr="008B450E">
        <w:rPr>
          <w:rFonts w:ascii="Tahoma" w:hAnsi="Tahoma" w:cs="Tahoma"/>
          <w:bCs/>
          <w:sz w:val="20"/>
          <w:szCs w:val="20"/>
        </w:rPr>
        <w:t>Następnie drog</w:t>
      </w:r>
      <w:r w:rsidR="00091438" w:rsidRPr="008B450E">
        <w:rPr>
          <w:rFonts w:ascii="Tahoma" w:hAnsi="Tahoma" w:cs="Tahoma"/>
          <w:bCs/>
          <w:sz w:val="20"/>
          <w:szCs w:val="20"/>
        </w:rPr>
        <w:t xml:space="preserve">ę </w:t>
      </w:r>
      <w:r w:rsidR="00F015B4" w:rsidRPr="008B450E">
        <w:rPr>
          <w:rFonts w:ascii="Tahoma" w:hAnsi="Tahoma" w:cs="Tahoma"/>
          <w:bCs/>
          <w:sz w:val="20"/>
          <w:szCs w:val="20"/>
        </w:rPr>
        <w:lastRenderedPageBreak/>
        <w:t>rowerow</w:t>
      </w:r>
      <w:r w:rsidR="00091438" w:rsidRPr="008B450E">
        <w:rPr>
          <w:rFonts w:ascii="Tahoma" w:hAnsi="Tahoma" w:cs="Tahoma"/>
          <w:bCs/>
          <w:sz w:val="20"/>
          <w:szCs w:val="20"/>
        </w:rPr>
        <w:t>ą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</w:t>
      </w:r>
      <w:r w:rsidR="001C534D" w:rsidRPr="008B450E">
        <w:rPr>
          <w:rFonts w:ascii="Tahoma" w:hAnsi="Tahoma" w:cs="Tahoma"/>
          <w:bCs/>
          <w:sz w:val="20"/>
          <w:szCs w:val="20"/>
        </w:rPr>
        <w:t xml:space="preserve">należy </w:t>
      </w:r>
      <w:r w:rsidR="00091438" w:rsidRPr="008B450E">
        <w:rPr>
          <w:rFonts w:ascii="Tahoma" w:hAnsi="Tahoma" w:cs="Tahoma"/>
          <w:bCs/>
          <w:sz w:val="20"/>
          <w:szCs w:val="20"/>
        </w:rPr>
        <w:t>poprowadzić</w:t>
      </w:r>
      <w:r w:rsidR="001C534D" w:rsidRPr="008B450E">
        <w:rPr>
          <w:rFonts w:ascii="Tahoma" w:hAnsi="Tahoma" w:cs="Tahoma"/>
          <w:bCs/>
          <w:sz w:val="20"/>
          <w:szCs w:val="20"/>
        </w:rPr>
        <w:t xml:space="preserve">, </w:t>
      </w:r>
      <w:r w:rsidR="00F015B4" w:rsidRPr="008B450E">
        <w:rPr>
          <w:rFonts w:ascii="Tahoma" w:hAnsi="Tahoma" w:cs="Tahoma"/>
          <w:bCs/>
          <w:sz w:val="20"/>
          <w:szCs w:val="20"/>
        </w:rPr>
        <w:t>przecina</w:t>
      </w:r>
      <w:r w:rsidR="001C534D" w:rsidRPr="008B450E">
        <w:rPr>
          <w:rFonts w:ascii="Tahoma" w:hAnsi="Tahoma" w:cs="Tahoma"/>
          <w:bCs/>
          <w:sz w:val="20"/>
          <w:szCs w:val="20"/>
        </w:rPr>
        <w:t>jąc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kolejną drogę g</w:t>
      </w:r>
      <w:r w:rsidR="003506A8" w:rsidRPr="008B450E">
        <w:rPr>
          <w:rFonts w:ascii="Tahoma" w:hAnsi="Tahoma" w:cs="Tahoma"/>
          <w:bCs/>
          <w:sz w:val="20"/>
          <w:szCs w:val="20"/>
        </w:rPr>
        <w:t>minną</w:t>
      </w:r>
      <w:r w:rsidR="001C534D" w:rsidRPr="008B450E">
        <w:rPr>
          <w:rFonts w:ascii="Tahoma" w:hAnsi="Tahoma" w:cs="Tahoma"/>
          <w:bCs/>
          <w:sz w:val="20"/>
          <w:szCs w:val="20"/>
        </w:rPr>
        <w:t>,</w:t>
      </w:r>
      <w:r w:rsidR="003506A8" w:rsidRPr="008B450E">
        <w:rPr>
          <w:rFonts w:ascii="Tahoma" w:hAnsi="Tahoma" w:cs="Tahoma"/>
          <w:bCs/>
          <w:sz w:val="20"/>
          <w:szCs w:val="20"/>
        </w:rPr>
        <w:t xml:space="preserve"> gdzie </w:t>
      </w:r>
      <w:r w:rsidR="001C534D" w:rsidRPr="008B450E">
        <w:rPr>
          <w:rFonts w:ascii="Tahoma" w:hAnsi="Tahoma" w:cs="Tahoma"/>
          <w:bCs/>
          <w:sz w:val="20"/>
          <w:szCs w:val="20"/>
        </w:rPr>
        <w:t>analogicznie</w:t>
      </w:r>
      <w:r w:rsidR="003506A8" w:rsidRPr="008B450E">
        <w:rPr>
          <w:rFonts w:ascii="Tahoma" w:hAnsi="Tahoma" w:cs="Tahoma"/>
          <w:bCs/>
          <w:sz w:val="20"/>
          <w:szCs w:val="20"/>
        </w:rPr>
        <w:t xml:space="preserve"> jak na ul.</w:t>
      </w:r>
      <w:r w:rsidR="00091438" w:rsidRPr="008B450E">
        <w:rPr>
          <w:rFonts w:ascii="Tahoma" w:hAnsi="Tahoma" w:cs="Tahoma"/>
          <w:bCs/>
          <w:sz w:val="20"/>
          <w:szCs w:val="20"/>
        </w:rPr>
        <w:t> </w:t>
      </w:r>
      <w:r w:rsidR="003506A8" w:rsidRPr="008B450E">
        <w:rPr>
          <w:rFonts w:ascii="Tahoma" w:hAnsi="Tahoma" w:cs="Tahoma"/>
          <w:bCs/>
          <w:sz w:val="20"/>
          <w:szCs w:val="20"/>
        </w:rPr>
        <w:t xml:space="preserve"> 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Topolowej </w:t>
      </w:r>
      <w:r w:rsidR="001C534D" w:rsidRPr="008B450E">
        <w:rPr>
          <w:rFonts w:ascii="Tahoma" w:hAnsi="Tahoma" w:cs="Tahoma"/>
          <w:bCs/>
          <w:sz w:val="20"/>
          <w:szCs w:val="20"/>
        </w:rPr>
        <w:t xml:space="preserve">należy </w:t>
      </w:r>
      <w:r w:rsidR="00F015B4" w:rsidRPr="008B450E">
        <w:rPr>
          <w:rFonts w:ascii="Tahoma" w:hAnsi="Tahoma" w:cs="Tahoma"/>
          <w:bCs/>
          <w:sz w:val="20"/>
          <w:szCs w:val="20"/>
        </w:rPr>
        <w:t>zaplanowa</w:t>
      </w:r>
      <w:r w:rsidR="001C534D" w:rsidRPr="008B450E">
        <w:rPr>
          <w:rFonts w:ascii="Tahoma" w:hAnsi="Tahoma" w:cs="Tahoma"/>
          <w:bCs/>
          <w:sz w:val="20"/>
          <w:szCs w:val="20"/>
        </w:rPr>
        <w:t>ć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przejazd rowerowy oświetlony oprawami typu LED. Dalej </w:t>
      </w:r>
      <w:r w:rsidR="001C534D" w:rsidRPr="008B450E">
        <w:rPr>
          <w:rFonts w:ascii="Tahoma" w:hAnsi="Tahoma" w:cs="Tahoma"/>
          <w:bCs/>
          <w:sz w:val="20"/>
          <w:szCs w:val="20"/>
        </w:rPr>
        <w:t xml:space="preserve">przebieg </w:t>
      </w:r>
      <w:r w:rsidR="00F015B4" w:rsidRPr="008B450E">
        <w:rPr>
          <w:rFonts w:ascii="Tahoma" w:hAnsi="Tahoma" w:cs="Tahoma"/>
          <w:bCs/>
          <w:sz w:val="20"/>
          <w:szCs w:val="20"/>
        </w:rPr>
        <w:t>tras</w:t>
      </w:r>
      <w:r w:rsidR="001C534D" w:rsidRPr="008B450E">
        <w:rPr>
          <w:rFonts w:ascii="Tahoma" w:hAnsi="Tahoma" w:cs="Tahoma"/>
          <w:bCs/>
          <w:sz w:val="20"/>
          <w:szCs w:val="20"/>
        </w:rPr>
        <w:t>y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rowerow</w:t>
      </w:r>
      <w:r w:rsidR="001C534D" w:rsidRPr="008B450E">
        <w:rPr>
          <w:rFonts w:ascii="Tahoma" w:hAnsi="Tahoma" w:cs="Tahoma"/>
          <w:bCs/>
          <w:sz w:val="20"/>
          <w:szCs w:val="20"/>
        </w:rPr>
        <w:t>ej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</w:t>
      </w:r>
      <w:r w:rsidR="001C534D" w:rsidRPr="008B450E">
        <w:rPr>
          <w:rFonts w:ascii="Tahoma" w:hAnsi="Tahoma" w:cs="Tahoma"/>
          <w:bCs/>
          <w:sz w:val="20"/>
          <w:szCs w:val="20"/>
        </w:rPr>
        <w:t>należy zaplanować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w sąsiedztwie terenów rolniczych aż do granicy gmin</w:t>
      </w:r>
      <w:r w:rsidR="00091438" w:rsidRPr="008B450E">
        <w:rPr>
          <w:rFonts w:ascii="Tahoma" w:hAnsi="Tahoma" w:cs="Tahoma"/>
          <w:bCs/>
          <w:sz w:val="20"/>
          <w:szCs w:val="20"/>
        </w:rPr>
        <w:t>,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gdzie </w:t>
      </w:r>
      <w:r w:rsidR="00091438" w:rsidRPr="008B450E">
        <w:rPr>
          <w:rFonts w:ascii="Tahoma" w:hAnsi="Tahoma" w:cs="Tahoma"/>
          <w:bCs/>
          <w:sz w:val="20"/>
          <w:szCs w:val="20"/>
        </w:rPr>
        <w:t>należy zakończyć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</w:t>
      </w:r>
      <w:r w:rsidR="00091438" w:rsidRPr="008B450E">
        <w:rPr>
          <w:rFonts w:ascii="Tahoma" w:hAnsi="Tahoma" w:cs="Tahoma"/>
          <w:bCs/>
          <w:sz w:val="20"/>
          <w:szCs w:val="20"/>
        </w:rPr>
        <w:t>odcinek</w:t>
      </w:r>
      <w:r w:rsidR="00F015B4" w:rsidRPr="008B450E">
        <w:rPr>
          <w:rFonts w:ascii="Tahoma" w:hAnsi="Tahoma" w:cs="Tahoma"/>
          <w:bCs/>
          <w:sz w:val="20"/>
          <w:szCs w:val="20"/>
        </w:rPr>
        <w:t xml:space="preserve"> </w:t>
      </w:r>
      <w:r w:rsidR="001C534D" w:rsidRPr="008B450E">
        <w:rPr>
          <w:rFonts w:ascii="Tahoma" w:hAnsi="Tahoma" w:cs="Tahoma"/>
          <w:bCs/>
          <w:sz w:val="20"/>
          <w:szCs w:val="20"/>
        </w:rPr>
        <w:t>objęty niniejszym opracowaniem.</w:t>
      </w:r>
    </w:p>
    <w:p w14:paraId="614B781C" w14:textId="12402BA5" w:rsidR="001C534D" w:rsidRPr="008B450E" w:rsidRDefault="001C534D" w:rsidP="001C534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  <w:lang w:eastAsia="en-US"/>
        </w:rPr>
        <w:t xml:space="preserve">Drogę rowerową należy zaprojektować o pochyleniu poprzecznym i = 2% w kierunku </w:t>
      </w:r>
      <w:r w:rsidR="00252055" w:rsidRPr="008B450E">
        <w:rPr>
          <w:rFonts w:ascii="Tahoma" w:eastAsia="Calibri" w:hAnsi="Tahoma" w:cs="Tahoma"/>
          <w:sz w:val="20"/>
          <w:szCs w:val="20"/>
          <w:lang w:eastAsia="en-US"/>
        </w:rPr>
        <w:t>jezdni</w:t>
      </w:r>
      <w:r w:rsidRPr="008B450E">
        <w:rPr>
          <w:rFonts w:ascii="Tahoma" w:eastAsia="Calibri" w:hAnsi="Tahoma" w:cs="Tahoma"/>
          <w:sz w:val="20"/>
          <w:szCs w:val="20"/>
          <w:lang w:eastAsia="en-US"/>
        </w:rPr>
        <w:t xml:space="preserve"> o nawierzchni z masy bitumicznej</w:t>
      </w:r>
      <w:r w:rsidRPr="008B450E">
        <w:rPr>
          <w:rFonts w:ascii="Tahoma" w:hAnsi="Tahoma" w:cs="Tahoma"/>
          <w:sz w:val="20"/>
          <w:szCs w:val="20"/>
        </w:rPr>
        <w:t>.</w:t>
      </w:r>
    </w:p>
    <w:p w14:paraId="7BE237F8" w14:textId="42900DA5" w:rsidR="00F015B4" w:rsidRPr="008B450E" w:rsidRDefault="00F015B4" w:rsidP="002A1D6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11A1D5AA" w14:textId="77777777" w:rsidR="00382BF3" w:rsidRPr="008B450E" w:rsidRDefault="00382BF3" w:rsidP="00F368D0">
      <w:pPr>
        <w:keepNext/>
        <w:widowControl/>
        <w:numPr>
          <w:ilvl w:val="2"/>
          <w:numId w:val="26"/>
        </w:numPr>
        <w:tabs>
          <w:tab w:val="left" w:pos="851"/>
        </w:tabs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45" w:name="_Toc199329528"/>
      <w:r w:rsidRPr="008B450E">
        <w:rPr>
          <w:rFonts w:ascii="Tahoma" w:hAnsi="Tahoma" w:cs="Tahoma"/>
          <w:b/>
          <w:color w:val="000000" w:themeColor="text1"/>
          <w:sz w:val="20"/>
          <w:szCs w:val="20"/>
        </w:rPr>
        <w:t>Odwodnienie</w:t>
      </w:r>
      <w:bookmarkEnd w:id="45"/>
    </w:p>
    <w:p w14:paraId="387E0C40" w14:textId="7EA24856" w:rsidR="007445E5" w:rsidRPr="008B450E" w:rsidRDefault="009E0C20" w:rsidP="00252055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Odwodnienie</w:t>
      </w:r>
      <w:r w:rsidR="0034467F" w:rsidRPr="008B450E">
        <w:rPr>
          <w:rFonts w:ascii="Tahoma" w:hAnsi="Tahoma" w:cs="Tahoma"/>
          <w:sz w:val="20"/>
          <w:szCs w:val="20"/>
        </w:rPr>
        <w:t xml:space="preserve"> </w:t>
      </w:r>
      <w:r w:rsidR="00E627CC" w:rsidRPr="008B450E">
        <w:rPr>
          <w:rFonts w:ascii="Tahoma" w:hAnsi="Tahoma" w:cs="Tahoma"/>
          <w:sz w:val="20"/>
          <w:szCs w:val="20"/>
        </w:rPr>
        <w:t>inwestycji</w:t>
      </w:r>
      <w:r w:rsidRPr="008B450E">
        <w:rPr>
          <w:rFonts w:ascii="Tahoma" w:hAnsi="Tahoma" w:cs="Tahoma"/>
          <w:sz w:val="20"/>
          <w:szCs w:val="20"/>
        </w:rPr>
        <w:t xml:space="preserve"> </w:t>
      </w:r>
      <w:r w:rsidR="00E627CC" w:rsidRPr="008B450E">
        <w:rPr>
          <w:rFonts w:ascii="Tahoma" w:hAnsi="Tahoma" w:cs="Tahoma"/>
          <w:sz w:val="20"/>
          <w:szCs w:val="20"/>
        </w:rPr>
        <w:t xml:space="preserve">należy przewidzieć </w:t>
      </w:r>
      <w:r w:rsidR="0034467F" w:rsidRPr="008B450E">
        <w:rPr>
          <w:rFonts w:ascii="Tahoma" w:hAnsi="Tahoma" w:cs="Tahoma"/>
          <w:sz w:val="20"/>
          <w:szCs w:val="20"/>
        </w:rPr>
        <w:t xml:space="preserve">jako powierzchniowe poprzez nadanie odpowiednich spadków podłużnych i poprzecznych w kierunku </w:t>
      </w:r>
      <w:r w:rsidR="00AA3071" w:rsidRPr="008B450E">
        <w:rPr>
          <w:rFonts w:ascii="Tahoma" w:hAnsi="Tahoma" w:cs="Tahoma"/>
          <w:sz w:val="20"/>
          <w:szCs w:val="20"/>
        </w:rPr>
        <w:t>rowu przydrożnego</w:t>
      </w:r>
      <w:r w:rsidR="00043389" w:rsidRPr="008B450E">
        <w:rPr>
          <w:rFonts w:ascii="Tahoma" w:hAnsi="Tahoma" w:cs="Tahoma"/>
          <w:sz w:val="20"/>
          <w:szCs w:val="20"/>
        </w:rPr>
        <w:t xml:space="preserve"> drogi DW 260</w:t>
      </w:r>
      <w:r w:rsidR="0034467F" w:rsidRPr="008B450E">
        <w:rPr>
          <w:rFonts w:ascii="Tahoma" w:hAnsi="Tahoma" w:cs="Tahoma"/>
          <w:sz w:val="20"/>
          <w:szCs w:val="20"/>
        </w:rPr>
        <w:t>.</w:t>
      </w:r>
    </w:p>
    <w:p w14:paraId="1A241813" w14:textId="7B8E2E5F" w:rsidR="007445E5" w:rsidRPr="008B450E" w:rsidRDefault="0034467F" w:rsidP="00252055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Na </w:t>
      </w:r>
      <w:proofErr w:type="spellStart"/>
      <w:r w:rsidR="00754079" w:rsidRPr="008B450E">
        <w:rPr>
          <w:rFonts w:ascii="Tahoma" w:hAnsi="Tahoma" w:cs="Tahoma"/>
          <w:sz w:val="20"/>
          <w:szCs w:val="20"/>
        </w:rPr>
        <w:t>istn</w:t>
      </w:r>
      <w:proofErr w:type="spellEnd"/>
      <w:r w:rsidR="00754079" w:rsidRPr="008B450E">
        <w:rPr>
          <w:rFonts w:ascii="Tahoma" w:hAnsi="Tahoma" w:cs="Tahoma"/>
          <w:sz w:val="20"/>
          <w:szCs w:val="20"/>
        </w:rPr>
        <w:t xml:space="preserve">. </w:t>
      </w:r>
      <w:r w:rsidR="007445E5" w:rsidRPr="008B450E">
        <w:rPr>
          <w:rFonts w:ascii="Tahoma" w:hAnsi="Tahoma" w:cs="Tahoma"/>
          <w:sz w:val="20"/>
          <w:szCs w:val="20"/>
        </w:rPr>
        <w:t>rowie melioracyjnym</w:t>
      </w:r>
      <w:r w:rsidR="00754079" w:rsidRPr="008B450E">
        <w:rPr>
          <w:rFonts w:ascii="Tahoma" w:hAnsi="Tahoma" w:cs="Tahoma"/>
          <w:sz w:val="20"/>
          <w:szCs w:val="20"/>
        </w:rPr>
        <w:t xml:space="preserve"> należy zaprojektować i wybudować przepusty </w:t>
      </w:r>
      <w:r w:rsidR="007445E5" w:rsidRPr="008B450E">
        <w:rPr>
          <w:rFonts w:ascii="Tahoma" w:hAnsi="Tahoma" w:cs="Tahoma"/>
          <w:sz w:val="20"/>
          <w:szCs w:val="20"/>
        </w:rPr>
        <w:t>skrzynkowe z prefabrykatów</w:t>
      </w:r>
      <w:r w:rsidR="00754079" w:rsidRPr="008B450E">
        <w:rPr>
          <w:rFonts w:ascii="Tahoma" w:hAnsi="Tahoma" w:cs="Tahoma"/>
          <w:sz w:val="20"/>
          <w:szCs w:val="20"/>
        </w:rPr>
        <w:t xml:space="preserve">, w km </w:t>
      </w:r>
      <w:r w:rsidR="00093A13" w:rsidRPr="008B450E">
        <w:rPr>
          <w:rFonts w:ascii="Tahoma" w:hAnsi="Tahoma" w:cs="Tahoma"/>
          <w:sz w:val="20"/>
          <w:szCs w:val="20"/>
        </w:rPr>
        <w:t xml:space="preserve">około </w:t>
      </w:r>
      <w:r w:rsidR="007445E5" w:rsidRPr="008B450E">
        <w:rPr>
          <w:rFonts w:ascii="Tahoma" w:hAnsi="Tahoma" w:cs="Tahoma"/>
          <w:sz w:val="20"/>
          <w:szCs w:val="20"/>
        </w:rPr>
        <w:t>1</w:t>
      </w:r>
      <w:r w:rsidR="00093A13" w:rsidRPr="008B450E">
        <w:rPr>
          <w:rFonts w:ascii="Tahoma" w:hAnsi="Tahoma" w:cs="Tahoma"/>
          <w:sz w:val="20"/>
          <w:szCs w:val="20"/>
        </w:rPr>
        <w:t>+</w:t>
      </w:r>
      <w:r w:rsidR="007445E5" w:rsidRPr="008B450E">
        <w:rPr>
          <w:rFonts w:ascii="Tahoma" w:hAnsi="Tahoma" w:cs="Tahoma"/>
          <w:sz w:val="20"/>
          <w:szCs w:val="20"/>
        </w:rPr>
        <w:t>420</w:t>
      </w:r>
      <w:r w:rsidR="00093A13" w:rsidRPr="008B450E">
        <w:rPr>
          <w:rFonts w:ascii="Tahoma" w:hAnsi="Tahoma" w:cs="Tahoma"/>
          <w:sz w:val="20"/>
          <w:szCs w:val="20"/>
        </w:rPr>
        <w:t xml:space="preserve"> </w:t>
      </w:r>
      <w:r w:rsidR="007445E5" w:rsidRPr="008B450E">
        <w:rPr>
          <w:rFonts w:ascii="Tahoma" w:hAnsi="Tahoma" w:cs="Tahoma"/>
          <w:sz w:val="20"/>
          <w:szCs w:val="20"/>
        </w:rPr>
        <w:t>oraz 1+573.</w:t>
      </w:r>
    </w:p>
    <w:p w14:paraId="5D409EC2" w14:textId="21929D93" w:rsidR="0034467F" w:rsidRPr="008B450E" w:rsidRDefault="0034467F" w:rsidP="00252055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System odwodnienia należy uszczegółowić na etapie projektu budowlanego w oparciu o mapę do celów projektowych i wymagane obliczenia.</w:t>
      </w:r>
    </w:p>
    <w:p w14:paraId="4B76DB52" w14:textId="4C6AD706" w:rsidR="00393126" w:rsidRPr="008B450E" w:rsidRDefault="00393126" w:rsidP="00252055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Uwaga: na kolejnym etapie projektu budowlanego konieczne jest uzyskanie pozwolenia wodnoprawnego dla wszystkich projektowanych urządzeń wodnych. </w:t>
      </w:r>
    </w:p>
    <w:p w14:paraId="05F1C6CD" w14:textId="77777777" w:rsidR="007445E5" w:rsidRPr="008B450E" w:rsidRDefault="007445E5" w:rsidP="001E766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B0FBA67" w14:textId="66E2D6C1" w:rsidR="002105B8" w:rsidRPr="008B450E" w:rsidRDefault="002105B8" w:rsidP="00F368D0">
      <w:pPr>
        <w:keepNext/>
        <w:widowControl/>
        <w:numPr>
          <w:ilvl w:val="2"/>
          <w:numId w:val="26"/>
        </w:numPr>
        <w:tabs>
          <w:tab w:val="left" w:pos="851"/>
        </w:tabs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46" w:name="_Toc199329529"/>
      <w:r w:rsidRPr="008B450E">
        <w:rPr>
          <w:rFonts w:ascii="Tahoma" w:hAnsi="Tahoma" w:cs="Tahoma"/>
          <w:b/>
          <w:color w:val="000000"/>
          <w:sz w:val="20"/>
          <w:szCs w:val="20"/>
        </w:rPr>
        <w:t>Urządzenia BRD</w:t>
      </w:r>
      <w:bookmarkEnd w:id="46"/>
    </w:p>
    <w:p w14:paraId="219C3F3E" w14:textId="74A42726" w:rsidR="00521E3E" w:rsidRPr="008B450E" w:rsidRDefault="002105B8" w:rsidP="002105B8">
      <w:pPr>
        <w:spacing w:line="360" w:lineRule="auto"/>
        <w:jc w:val="both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>Wykonanie urządzeń bezpieczeństwa ruchu prowadzić zgodnie z wytycznymi projektowania urządzeń bezpieczeństwa ruchu drogowego.</w:t>
      </w:r>
      <w:r w:rsidR="00093A13" w:rsidRPr="008B450E">
        <w:rPr>
          <w:rStyle w:val="FontStyle50"/>
          <w:rFonts w:ascii="Tahoma" w:hAnsi="Tahoma" w:cs="Tahoma"/>
        </w:rPr>
        <w:t xml:space="preserve"> Przy przepustach należy zaprojektować i wybudować bariery U1</w:t>
      </w:r>
      <w:r w:rsidR="00836D7B" w:rsidRPr="008B450E">
        <w:rPr>
          <w:rStyle w:val="FontStyle50"/>
          <w:rFonts w:ascii="Tahoma" w:hAnsi="Tahoma" w:cs="Tahoma"/>
        </w:rPr>
        <w:t>1</w:t>
      </w:r>
      <w:r w:rsidR="00093A13" w:rsidRPr="008B450E">
        <w:rPr>
          <w:rStyle w:val="FontStyle50"/>
          <w:rFonts w:ascii="Tahoma" w:hAnsi="Tahoma" w:cs="Tahoma"/>
        </w:rPr>
        <w:t>a.</w:t>
      </w:r>
    </w:p>
    <w:p w14:paraId="068CD203" w14:textId="426909D4" w:rsidR="008D0700" w:rsidRPr="008B450E" w:rsidRDefault="008D0700" w:rsidP="008D0700">
      <w:pPr>
        <w:spacing w:line="360" w:lineRule="auto"/>
        <w:jc w:val="both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>W zakresie zadania budowy drogi dla rowerów na odcinkach gdzie prędkość dopuszczalna na drodze wojewódzkiej nr 260 wynosi więcej niż 60 km/h projektuje się w poboczu w/w drogi bariery stalowe ochronne N2W3A celem zabezpieczenia strefy wolnej od przeszkód mi</w:t>
      </w:r>
      <w:r w:rsidR="00BA23D7" w:rsidRPr="008B450E">
        <w:rPr>
          <w:rStyle w:val="FontStyle50"/>
          <w:rFonts w:ascii="Tahoma" w:hAnsi="Tahoma" w:cs="Tahoma"/>
        </w:rPr>
        <w:t>ędzy drogą dla rowerów a DW260.</w:t>
      </w:r>
    </w:p>
    <w:p w14:paraId="35879C04" w14:textId="77777777" w:rsidR="002105B8" w:rsidRPr="008B450E" w:rsidRDefault="002105B8" w:rsidP="002105B8">
      <w:pPr>
        <w:jc w:val="both"/>
        <w:rPr>
          <w:rFonts w:ascii="Tahoma" w:hAnsi="Tahoma" w:cs="Tahoma"/>
          <w:sz w:val="20"/>
          <w:szCs w:val="20"/>
        </w:rPr>
      </w:pPr>
    </w:p>
    <w:p w14:paraId="0232E31A" w14:textId="77777777" w:rsidR="00945019" w:rsidRPr="008B450E" w:rsidRDefault="00945019" w:rsidP="00F368D0">
      <w:pPr>
        <w:keepNext/>
        <w:widowControl/>
        <w:numPr>
          <w:ilvl w:val="2"/>
          <w:numId w:val="26"/>
        </w:numPr>
        <w:tabs>
          <w:tab w:val="left" w:pos="851"/>
        </w:tabs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sz w:val="20"/>
          <w:szCs w:val="20"/>
          <w:lang w:val="x-none" w:eastAsia="x-none"/>
        </w:rPr>
      </w:pPr>
      <w:bookmarkStart w:id="47" w:name="_Toc199329530"/>
      <w:r w:rsidRPr="008B450E">
        <w:rPr>
          <w:rFonts w:ascii="Tahoma" w:hAnsi="Tahoma" w:cs="Tahoma"/>
          <w:b/>
          <w:bCs/>
          <w:sz w:val="20"/>
          <w:szCs w:val="20"/>
        </w:rPr>
        <w:t>Zabezpieczenie i przebudowa infrastruktury technicznej</w:t>
      </w:r>
      <w:bookmarkEnd w:id="47"/>
    </w:p>
    <w:p w14:paraId="028CF4CE" w14:textId="77777777" w:rsidR="00FF28A3" w:rsidRPr="008B450E" w:rsidRDefault="00945019" w:rsidP="00945019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Do zadań Wykonawcy należy zabezpieczenie i przebudowa urządzeń obcych i uzbrojenia terenu, kolidujących z projektowaną inwestycją zlokalizowanych na obszarze objętym inwestycją.</w:t>
      </w:r>
      <w:r w:rsidRPr="008B450E">
        <w:rPr>
          <w:rFonts w:ascii="Tahoma" w:eastAsia="Calibri" w:hAnsi="Tahoma" w:cs="Tahoma"/>
          <w:sz w:val="20"/>
          <w:szCs w:val="20"/>
        </w:rPr>
        <w:t xml:space="preserve"> </w:t>
      </w:r>
    </w:p>
    <w:p w14:paraId="72AF2AD4" w14:textId="24EBDFA3" w:rsidR="00FF28A3" w:rsidRPr="008B450E" w:rsidRDefault="00FF28A3" w:rsidP="00945019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 obszarze planowanej inwestycji wyróżnia następującą infrastrukturę: kanalizację deszczową i sanitarną, sieci i przyłącza wodociągowe, sieci energetyczne. Planowana inwestycja krzyżuje się z w/w sieciami powodując potencjalne kolizje, które należy na etapie opracowania projektu budowlanego zweryfikować i w wymaganych zakresach przebudować. Przebudowę kolizji z istniejącą infrastrukturą należy zaplanować na etapie projektu budowlanego w oparciu o szczegółowe warunki techniczne pozyskane od gestorów.</w:t>
      </w:r>
    </w:p>
    <w:p w14:paraId="0E97CAD1" w14:textId="7B911BD5" w:rsidR="00945019" w:rsidRPr="008B450E" w:rsidRDefault="00945019" w:rsidP="00945019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Wykonawca winien również zapewnić nadzór nad przebudową urządzeń obcych ze strony właścicieli sieci, pokryć koszty tego nadzoru oraz koszty projektów wykonawczych i</w:t>
      </w:r>
      <w:r w:rsidR="00BA23D7" w:rsidRPr="008B450E">
        <w:rPr>
          <w:rFonts w:ascii="Tahoma" w:hAnsi="Tahoma" w:cs="Tahoma"/>
          <w:b/>
          <w:bCs/>
          <w:sz w:val="20"/>
          <w:szCs w:val="20"/>
        </w:rPr>
        <w:t> 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 odbioru robót.</w:t>
      </w:r>
    </w:p>
    <w:p w14:paraId="7B7EE6B6" w14:textId="77777777" w:rsidR="002F2A15" w:rsidRPr="008B450E" w:rsidRDefault="002F2A15" w:rsidP="00945019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0B1A651" w14:textId="77777777" w:rsidR="00945019" w:rsidRPr="008B450E" w:rsidRDefault="00945019" w:rsidP="00F368D0">
      <w:pPr>
        <w:keepNext/>
        <w:widowControl/>
        <w:numPr>
          <w:ilvl w:val="2"/>
          <w:numId w:val="26"/>
        </w:numPr>
        <w:tabs>
          <w:tab w:val="left" w:pos="851"/>
        </w:tabs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color w:val="000000" w:themeColor="text1"/>
          <w:sz w:val="20"/>
          <w:szCs w:val="20"/>
          <w:lang w:val="x-none" w:eastAsia="x-none"/>
        </w:rPr>
      </w:pPr>
      <w:bookmarkStart w:id="48" w:name="_Toc199329531"/>
      <w:r w:rsidRPr="008B450E">
        <w:rPr>
          <w:rFonts w:ascii="Tahoma" w:hAnsi="Tahoma" w:cs="Tahoma"/>
          <w:b/>
          <w:bCs/>
          <w:sz w:val="20"/>
          <w:szCs w:val="20"/>
        </w:rPr>
        <w:lastRenderedPageBreak/>
        <w:t xml:space="preserve">Oznakowanie pionowe i </w:t>
      </w:r>
      <w:r w:rsidRPr="008B450E">
        <w:rPr>
          <w:rFonts w:ascii="Tahoma" w:hAnsi="Tahoma" w:cs="Tahoma"/>
          <w:b/>
          <w:bCs/>
          <w:color w:val="000000" w:themeColor="text1"/>
          <w:sz w:val="20"/>
          <w:szCs w:val="20"/>
        </w:rPr>
        <w:t>poziome</w:t>
      </w:r>
      <w:bookmarkEnd w:id="48"/>
    </w:p>
    <w:p w14:paraId="76202DFD" w14:textId="77777777" w:rsidR="00DB369E" w:rsidRPr="008B450E" w:rsidRDefault="00DB369E" w:rsidP="00DB369E">
      <w:pPr>
        <w:pStyle w:val="Style7"/>
        <w:widowControl/>
        <w:numPr>
          <w:ilvl w:val="0"/>
          <w:numId w:val="45"/>
        </w:numPr>
        <w:tabs>
          <w:tab w:val="left" w:pos="426"/>
        </w:tabs>
        <w:spacing w:line="360" w:lineRule="auto"/>
        <w:jc w:val="both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>Wykonanie stałego oraz czasowego oznakowania pionowego obejmuje montaż nowego i czasowego oznakowania pionowego wg zatwierdzonych projektów oraz utrzymanie i demontaż czasowego oznakowania po zakończeniu robót budowlanych.</w:t>
      </w:r>
    </w:p>
    <w:p w14:paraId="35E09523" w14:textId="77777777" w:rsidR="00DB369E" w:rsidRPr="008B450E" w:rsidRDefault="00DB369E" w:rsidP="00DB369E">
      <w:pPr>
        <w:pStyle w:val="Style7"/>
        <w:widowControl/>
        <w:numPr>
          <w:ilvl w:val="0"/>
          <w:numId w:val="45"/>
        </w:numPr>
        <w:tabs>
          <w:tab w:val="left" w:pos="426"/>
        </w:tabs>
        <w:spacing w:line="360" w:lineRule="auto"/>
        <w:jc w:val="both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 xml:space="preserve">Znaki drogowe winny spełniać warunki określone w </w:t>
      </w:r>
      <w:proofErr w:type="spellStart"/>
      <w:r w:rsidRPr="008B450E">
        <w:rPr>
          <w:rStyle w:val="FontStyle50"/>
          <w:rFonts w:ascii="Tahoma" w:hAnsi="Tahoma" w:cs="Tahoma"/>
        </w:rPr>
        <w:t>WWiORB</w:t>
      </w:r>
      <w:proofErr w:type="spellEnd"/>
      <w:r w:rsidRPr="008B450E">
        <w:rPr>
          <w:rStyle w:val="FontStyle50"/>
          <w:rFonts w:ascii="Tahoma" w:hAnsi="Tahoma" w:cs="Tahoma"/>
        </w:rPr>
        <w:t>.</w:t>
      </w:r>
    </w:p>
    <w:p w14:paraId="2DD05849" w14:textId="77777777" w:rsidR="00DB369E" w:rsidRPr="008B450E" w:rsidRDefault="00DB369E" w:rsidP="00DB369E">
      <w:pPr>
        <w:pStyle w:val="Style7"/>
        <w:widowControl/>
        <w:numPr>
          <w:ilvl w:val="0"/>
          <w:numId w:val="45"/>
        </w:numPr>
        <w:tabs>
          <w:tab w:val="left" w:pos="426"/>
        </w:tabs>
        <w:spacing w:line="360" w:lineRule="auto"/>
        <w:jc w:val="both"/>
        <w:rPr>
          <w:rStyle w:val="FontStyle50"/>
          <w:rFonts w:ascii="Tahoma" w:hAnsi="Tahoma" w:cs="Tahoma"/>
        </w:rPr>
      </w:pPr>
      <w:r w:rsidRPr="008B450E">
        <w:rPr>
          <w:rStyle w:val="FontStyle49"/>
          <w:rFonts w:ascii="Tahoma" w:hAnsi="Tahoma" w:cs="Tahoma"/>
          <w:b w:val="0"/>
          <w:color w:val="000000"/>
        </w:rPr>
        <w:t>Oznakowanie pionowe</w:t>
      </w:r>
      <w:r w:rsidRPr="008B450E">
        <w:rPr>
          <w:rStyle w:val="FontStyle49"/>
          <w:rFonts w:ascii="Tahoma" w:hAnsi="Tahoma" w:cs="Tahoma"/>
          <w:color w:val="000000"/>
        </w:rPr>
        <w:t xml:space="preserve"> </w:t>
      </w:r>
      <w:r w:rsidRPr="008B450E">
        <w:rPr>
          <w:rStyle w:val="FontStyle50"/>
          <w:rFonts w:ascii="Tahoma" w:hAnsi="Tahoma" w:cs="Tahoma"/>
          <w:color w:val="000000"/>
        </w:rPr>
        <w:t xml:space="preserve">należy wykonać zgodnie ze „Szczegółowymi warunkami technicznymi dla znaków i sygnałów drogowych oraz urządzeń bezpieczeństwa ruchu drogowego i warunkami ich umieszczania na drogach" Załącznik do </w:t>
      </w:r>
      <w:r w:rsidRPr="008B450E">
        <w:rPr>
          <w:rFonts w:ascii="Tahoma" w:hAnsi="Tahoma" w:cs="Tahoma"/>
          <w:sz w:val="20"/>
          <w:szCs w:val="20"/>
        </w:rPr>
        <w:t>Rozporządzenia Ministra Infrastruktury z dnia 3 lipca 2003r. w sprawie szczegółowych warunków technicznych dla znaków i sygnałów drogowych oraz urządzeń bezpieczeństwa ruchu drogowego i warunków ich umieszczania na drogach</w:t>
      </w:r>
      <w:r w:rsidRPr="008B450E">
        <w:rPr>
          <w:rStyle w:val="FontStyle50"/>
          <w:rFonts w:ascii="Tahoma" w:hAnsi="Tahoma" w:cs="Tahoma"/>
        </w:rPr>
        <w:t xml:space="preserve">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Dz.U. 2019 poz. 2311 z </w:t>
      </w:r>
      <w:proofErr w:type="spellStart"/>
      <w:r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Pr="008B450E">
        <w:rPr>
          <w:rFonts w:ascii="Tahoma" w:hAnsi="Tahoma" w:cs="Tahoma"/>
          <w:sz w:val="20"/>
          <w:szCs w:val="20"/>
        </w:rPr>
        <w:t>. zm.)</w:t>
      </w:r>
      <w:r w:rsidRPr="008B450E">
        <w:rPr>
          <w:rStyle w:val="FontStyle50"/>
          <w:rFonts w:ascii="Tahoma" w:hAnsi="Tahoma" w:cs="Tahoma"/>
        </w:rPr>
        <w:t xml:space="preserve"> oraz </w:t>
      </w:r>
      <w:proofErr w:type="spellStart"/>
      <w:r w:rsidRPr="008B450E">
        <w:rPr>
          <w:rStyle w:val="FontStyle50"/>
          <w:rFonts w:ascii="Tahoma" w:hAnsi="Tahoma" w:cs="Tahoma"/>
        </w:rPr>
        <w:t>WWiORB</w:t>
      </w:r>
      <w:proofErr w:type="spellEnd"/>
      <w:r w:rsidRPr="008B450E">
        <w:rPr>
          <w:rStyle w:val="FontStyle50"/>
          <w:rFonts w:ascii="Tahoma" w:hAnsi="Tahoma" w:cs="Tahoma"/>
        </w:rPr>
        <w:t>.,</w:t>
      </w:r>
    </w:p>
    <w:p w14:paraId="3E4AEFBF" w14:textId="77777777" w:rsidR="00DB369E" w:rsidRPr="008B450E" w:rsidRDefault="00DB369E" w:rsidP="00DB369E">
      <w:pPr>
        <w:pStyle w:val="Style7"/>
        <w:widowControl/>
        <w:numPr>
          <w:ilvl w:val="0"/>
          <w:numId w:val="45"/>
        </w:numPr>
        <w:tabs>
          <w:tab w:val="left" w:pos="426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Style w:val="FontStyle49"/>
          <w:rFonts w:ascii="Tahoma" w:hAnsi="Tahoma" w:cs="Tahoma"/>
          <w:b w:val="0"/>
        </w:rPr>
        <w:t>Oznakowanie poziome</w:t>
      </w:r>
      <w:r w:rsidRPr="008B450E">
        <w:rPr>
          <w:rStyle w:val="FontStyle49"/>
          <w:rFonts w:ascii="Tahoma" w:hAnsi="Tahoma" w:cs="Tahoma"/>
        </w:rPr>
        <w:t xml:space="preserve"> </w:t>
      </w:r>
      <w:r w:rsidRPr="008B450E">
        <w:rPr>
          <w:rStyle w:val="FontStyle50"/>
          <w:rFonts w:ascii="Tahoma" w:hAnsi="Tahoma" w:cs="Tahoma"/>
        </w:rPr>
        <w:t xml:space="preserve">należy </w:t>
      </w:r>
      <w:r w:rsidRPr="008B450E">
        <w:rPr>
          <w:rStyle w:val="FontStyle50"/>
          <w:rFonts w:ascii="Tahoma" w:hAnsi="Tahoma" w:cs="Tahoma"/>
          <w:color w:val="000000"/>
        </w:rPr>
        <w:t xml:space="preserve">wykonać zgodnie ze „Szczegółowymi warunkami technicznymi dla znaków i sygnałów drogowych oraz urządzeń bezpieczeństwa ruchu drogowego i warunkami ich umieszczania na drogach" Załącznik do </w:t>
      </w:r>
      <w:r w:rsidRPr="008B450E">
        <w:rPr>
          <w:rFonts w:ascii="Tahoma" w:hAnsi="Tahoma" w:cs="Tahoma"/>
          <w:sz w:val="20"/>
          <w:szCs w:val="20"/>
        </w:rPr>
        <w:t>Rozporządzenia Ministra Infrastruktury z dnia 3 lipca 2003r. w sprawie szczegółowych warunków technicznych dla znaków i sygnałów drogowych oraz urządzeń bezpieczeństwa ruchu drogowego i warunków ich umieszczania na drogach</w:t>
      </w:r>
      <w:r w:rsidRPr="008B450E">
        <w:rPr>
          <w:rStyle w:val="FontStyle50"/>
          <w:rFonts w:ascii="Tahoma" w:hAnsi="Tahoma" w:cs="Tahoma"/>
        </w:rPr>
        <w:t xml:space="preserve">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Dz.U. 2019 poz. 2311 z </w:t>
      </w:r>
      <w:proofErr w:type="spellStart"/>
      <w:r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Pr="008B450E">
        <w:rPr>
          <w:rFonts w:ascii="Tahoma" w:hAnsi="Tahoma" w:cs="Tahoma"/>
          <w:sz w:val="20"/>
          <w:szCs w:val="20"/>
        </w:rPr>
        <w:t>. zm.)</w:t>
      </w:r>
      <w:r w:rsidRPr="008B450E">
        <w:rPr>
          <w:rStyle w:val="FontStyle50"/>
          <w:rFonts w:ascii="Tahoma" w:hAnsi="Tahoma" w:cs="Tahoma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 xml:space="preserve">oraz </w:t>
      </w:r>
      <w:proofErr w:type="spellStart"/>
      <w:r w:rsidRPr="008B450E">
        <w:rPr>
          <w:rFonts w:ascii="Tahoma" w:hAnsi="Tahoma" w:cs="Tahoma"/>
          <w:sz w:val="20"/>
          <w:szCs w:val="20"/>
        </w:rPr>
        <w:t>WWiORB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</w:t>
      </w:r>
      <w:r w:rsidRPr="008B450E">
        <w:rPr>
          <w:rStyle w:val="FontStyle50"/>
          <w:rFonts w:ascii="Tahoma" w:hAnsi="Tahoma" w:cs="Tahoma"/>
        </w:rPr>
        <w:t>W projekcie należy uwzględnić wykonanie linii krawędziowych na jezdni głównej.</w:t>
      </w:r>
    </w:p>
    <w:p w14:paraId="6B47FD2A" w14:textId="77777777" w:rsidR="00DB369E" w:rsidRPr="008B450E" w:rsidRDefault="00DB369E" w:rsidP="00DB369E">
      <w:pPr>
        <w:pStyle w:val="Style7"/>
        <w:widowControl/>
        <w:numPr>
          <w:ilvl w:val="0"/>
          <w:numId w:val="45"/>
        </w:numPr>
        <w:tabs>
          <w:tab w:val="left" w:pos="426"/>
        </w:tabs>
        <w:spacing w:line="360" w:lineRule="auto"/>
        <w:jc w:val="both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  <w:color w:val="000000"/>
        </w:rPr>
        <w:t>Do znaków pionowych zastosować folię odblaskową II generacji.</w:t>
      </w:r>
    </w:p>
    <w:p w14:paraId="18C541C0" w14:textId="77777777" w:rsidR="00DB369E" w:rsidRPr="008B450E" w:rsidRDefault="00DB369E" w:rsidP="00D3625D">
      <w:pPr>
        <w:pStyle w:val="Style7"/>
        <w:widowControl/>
        <w:numPr>
          <w:ilvl w:val="0"/>
          <w:numId w:val="45"/>
        </w:numPr>
        <w:tabs>
          <w:tab w:val="left" w:pos="426"/>
        </w:tabs>
        <w:spacing w:line="360" w:lineRule="auto"/>
        <w:jc w:val="both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>Całkowity zakres oznakowania poziomego zgodnie z projektem należy wykonać przed końcowym odbiorem robót.</w:t>
      </w:r>
    </w:p>
    <w:p w14:paraId="791032B1" w14:textId="2CD23EF0" w:rsidR="00945019" w:rsidRPr="008B450E" w:rsidRDefault="00945019" w:rsidP="00D3625D">
      <w:pPr>
        <w:pStyle w:val="Style7"/>
        <w:widowControl/>
        <w:numPr>
          <w:ilvl w:val="0"/>
          <w:numId w:val="45"/>
        </w:numPr>
        <w:tabs>
          <w:tab w:val="left" w:pos="426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jest zobowiązany do opracowania, uzgodnienia i realizacji projektu organizacji ruchu na czas budowy, uzgodnionego z odpowiednimi władzami. Projekt organizacji ruchu musi uwzględniać utrzymanie ciągłości ruchu</w:t>
      </w:r>
      <w:r w:rsidR="006C55F3" w:rsidRPr="008B450E">
        <w:rPr>
          <w:rFonts w:ascii="Tahoma" w:hAnsi="Tahoma" w:cs="Tahoma"/>
          <w:sz w:val="20"/>
          <w:szCs w:val="20"/>
        </w:rPr>
        <w:t>.</w:t>
      </w:r>
    </w:p>
    <w:p w14:paraId="5F9D03FB" w14:textId="7CA73AAC" w:rsidR="00FF28A3" w:rsidRPr="008B450E" w:rsidRDefault="00FF28A3" w:rsidP="00D3625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0F1CE50" w14:textId="55B25E00" w:rsidR="00FF28A3" w:rsidRPr="008B450E" w:rsidRDefault="00FF28A3" w:rsidP="00FF28A3">
      <w:pPr>
        <w:keepNext/>
        <w:widowControl/>
        <w:numPr>
          <w:ilvl w:val="2"/>
          <w:numId w:val="26"/>
        </w:numPr>
        <w:tabs>
          <w:tab w:val="left" w:pos="851"/>
        </w:tabs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color w:val="000000" w:themeColor="text1"/>
          <w:sz w:val="20"/>
          <w:szCs w:val="20"/>
          <w:lang w:val="x-none" w:eastAsia="x-none"/>
        </w:rPr>
      </w:pPr>
      <w:bookmarkStart w:id="49" w:name="_Toc199329532"/>
      <w:r w:rsidRPr="008B450E">
        <w:rPr>
          <w:rFonts w:ascii="Tahoma" w:hAnsi="Tahoma" w:cs="Tahoma"/>
          <w:b/>
          <w:bCs/>
          <w:sz w:val="20"/>
          <w:szCs w:val="20"/>
        </w:rPr>
        <w:t>Oświetlenie</w:t>
      </w:r>
      <w:bookmarkEnd w:id="49"/>
    </w:p>
    <w:p w14:paraId="1E49D729" w14:textId="5E876CEA" w:rsidR="00FF28A3" w:rsidRPr="008B450E" w:rsidRDefault="00FF28A3" w:rsidP="00FF28A3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Należy zaprojektować i wykonać oświetlenie drogowe na przejazdach rowerowych </w:t>
      </w:r>
      <w:r w:rsidRPr="008B450E">
        <w:rPr>
          <w:rFonts w:ascii="Tahoma" w:eastAsia="Calibri" w:hAnsi="Tahoma" w:cs="Tahoma"/>
          <w:sz w:val="20"/>
          <w:szCs w:val="20"/>
          <w:lang w:eastAsia="en-US"/>
        </w:rPr>
        <w:t>zgodnie z</w:t>
      </w:r>
      <w:r w:rsidR="00DB369E" w:rsidRPr="008B450E">
        <w:rPr>
          <w:rFonts w:ascii="Tahoma" w:eastAsia="Calibri" w:hAnsi="Tahoma" w:cs="Tahoma"/>
          <w:sz w:val="20"/>
          <w:szCs w:val="20"/>
          <w:lang w:eastAsia="en-US"/>
        </w:rPr>
        <w:t> </w:t>
      </w:r>
      <w:r w:rsidRPr="008B450E">
        <w:rPr>
          <w:rFonts w:ascii="Tahoma" w:eastAsia="Calibri" w:hAnsi="Tahoma" w:cs="Tahoma"/>
          <w:sz w:val="20"/>
          <w:szCs w:val="20"/>
          <w:lang w:eastAsia="en-US"/>
        </w:rPr>
        <w:t xml:space="preserve"> Rozporządzeniem Ministra Infrastruktury z dnia 24 czerwca 2022r. w sprawie przepisów techniczno-</w:t>
      </w:r>
      <w:r w:rsidR="00DB369E" w:rsidRPr="008B450E">
        <w:rPr>
          <w:rFonts w:ascii="Tahoma" w:eastAsia="Calibri" w:hAnsi="Tahoma" w:cs="Tahoma"/>
          <w:sz w:val="20"/>
          <w:szCs w:val="20"/>
          <w:lang w:eastAsia="en-US"/>
        </w:rPr>
        <w:t> </w:t>
      </w:r>
      <w:r w:rsidRPr="008B450E">
        <w:rPr>
          <w:rFonts w:ascii="Tahoma" w:eastAsia="Calibri" w:hAnsi="Tahoma" w:cs="Tahoma"/>
          <w:sz w:val="20"/>
          <w:szCs w:val="20"/>
          <w:lang w:eastAsia="en-US"/>
        </w:rPr>
        <w:t>budowlanych dotyczących dróg publicznych (Dz.U. 2022 poz. 1518)</w:t>
      </w:r>
      <w:r w:rsidRPr="008B450E">
        <w:rPr>
          <w:rFonts w:ascii="Tahoma" w:hAnsi="Tahoma" w:cs="Tahoma"/>
          <w:sz w:val="20"/>
          <w:szCs w:val="20"/>
        </w:rPr>
        <w:t xml:space="preserve">. Oświetlenie należy wykonać w technologii LED z zasilaniem solarnym lub z </w:t>
      </w:r>
      <w:proofErr w:type="spellStart"/>
      <w:r w:rsidRPr="008B450E">
        <w:rPr>
          <w:rFonts w:ascii="Tahoma" w:hAnsi="Tahoma" w:cs="Tahoma"/>
          <w:sz w:val="20"/>
          <w:szCs w:val="20"/>
        </w:rPr>
        <w:t>ist</w:t>
      </w:r>
      <w:r w:rsidR="00DB369E" w:rsidRPr="008B450E">
        <w:rPr>
          <w:rFonts w:ascii="Tahoma" w:hAnsi="Tahoma" w:cs="Tahoma"/>
          <w:sz w:val="20"/>
          <w:szCs w:val="20"/>
        </w:rPr>
        <w:t>n</w:t>
      </w:r>
      <w:proofErr w:type="spellEnd"/>
      <w:r w:rsidR="00DB369E" w:rsidRPr="008B450E">
        <w:rPr>
          <w:rFonts w:ascii="Tahoma" w:hAnsi="Tahoma" w:cs="Tahoma"/>
          <w:sz w:val="20"/>
          <w:szCs w:val="20"/>
        </w:rPr>
        <w:t>. sieci energetycznej.</w:t>
      </w:r>
    </w:p>
    <w:p w14:paraId="3682D338" w14:textId="5342FC92" w:rsidR="00FF28A3" w:rsidRDefault="00FF28A3" w:rsidP="00D3625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072A617C" w14:textId="693DC19D" w:rsidR="00BA69D6" w:rsidRPr="00BA69D6" w:rsidRDefault="00BA69D6" w:rsidP="00BA69D6">
      <w:pPr>
        <w:keepNext/>
        <w:widowControl/>
        <w:numPr>
          <w:ilvl w:val="2"/>
          <w:numId w:val="26"/>
        </w:numPr>
        <w:tabs>
          <w:tab w:val="left" w:pos="851"/>
        </w:tabs>
        <w:autoSpaceDE/>
        <w:autoSpaceDN/>
        <w:adjustRightInd/>
        <w:spacing w:line="360" w:lineRule="auto"/>
        <w:outlineLvl w:val="2"/>
        <w:rPr>
          <w:rFonts w:ascii="Tahoma" w:hAnsi="Tahoma" w:cs="Tahoma"/>
          <w:bCs/>
          <w:color w:val="000000" w:themeColor="text1"/>
          <w:sz w:val="20"/>
          <w:szCs w:val="20"/>
          <w:lang w:val="x-none" w:eastAsia="x-none"/>
        </w:rPr>
      </w:pPr>
      <w:bookmarkStart w:id="50" w:name="_Toc199329533"/>
      <w:r w:rsidRPr="00BA69D6">
        <w:rPr>
          <w:b/>
          <w:bCs/>
          <w:sz w:val="20"/>
          <w:szCs w:val="20"/>
        </w:rPr>
        <w:t>Kanał technologiczny</w:t>
      </w:r>
      <w:bookmarkEnd w:id="50"/>
    </w:p>
    <w:p w14:paraId="7FEA7509" w14:textId="77777777" w:rsidR="00BA69D6" w:rsidRPr="00BA69D6" w:rsidRDefault="00BA69D6" w:rsidP="00BA69D6">
      <w:pPr>
        <w:spacing w:line="360" w:lineRule="auto"/>
        <w:jc w:val="both"/>
        <w:rPr>
          <w:bCs/>
          <w:sz w:val="20"/>
          <w:szCs w:val="20"/>
        </w:rPr>
      </w:pPr>
      <w:r w:rsidRPr="00BA69D6">
        <w:rPr>
          <w:rFonts w:eastAsia="Calibri"/>
          <w:sz w:val="20"/>
          <w:szCs w:val="20"/>
        </w:rPr>
        <w:t>Należy zaprojektować i wykonać kanał technologiczny, o których mowa w Ustawie z dnia 21 marca 1985r. o drogach publicznych (</w:t>
      </w:r>
      <w:proofErr w:type="spellStart"/>
      <w:r w:rsidRPr="00BA69D6">
        <w:rPr>
          <w:rFonts w:eastAsia="Calibri"/>
          <w:sz w:val="20"/>
          <w:szCs w:val="20"/>
        </w:rPr>
        <w:t>t.j</w:t>
      </w:r>
      <w:proofErr w:type="spellEnd"/>
      <w:r w:rsidRPr="00BA69D6">
        <w:rPr>
          <w:rFonts w:eastAsia="Calibri"/>
          <w:sz w:val="20"/>
          <w:szCs w:val="20"/>
        </w:rPr>
        <w:t>. Dz. U. z 2024 r. poz. 320)</w:t>
      </w:r>
      <w:r w:rsidRPr="00BA69D6">
        <w:rPr>
          <w:bCs/>
          <w:sz w:val="20"/>
          <w:szCs w:val="20"/>
        </w:rPr>
        <w:t>.</w:t>
      </w:r>
    </w:p>
    <w:p w14:paraId="4BE044B4" w14:textId="7F3281FF" w:rsidR="00BA69D6" w:rsidRDefault="00BA69D6" w:rsidP="00D3625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B28422F" w14:textId="77777777" w:rsidR="00945019" w:rsidRPr="008B450E" w:rsidRDefault="00945019" w:rsidP="00A550FA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51" w:name="_Toc199329534"/>
      <w:r w:rsidRPr="008B450E">
        <w:rPr>
          <w:rFonts w:ascii="Tahoma" w:hAnsi="Tahoma" w:cs="Tahoma"/>
          <w:sz w:val="20"/>
        </w:rPr>
        <w:t>2.3. Wymagania materiałowe</w:t>
      </w:r>
      <w:bookmarkEnd w:id="51"/>
    </w:p>
    <w:p w14:paraId="427FC690" w14:textId="77777777" w:rsidR="00945019" w:rsidRPr="008B450E" w:rsidRDefault="00945019" w:rsidP="00A550F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Wyroby budowlane, stosowane w trakcie wykonywania robót budowlanych mają spełniać wymagania polskich przepisów, a wykonawca będzie posiadał dokumenty potwierdzające, że zostały one wprowadzone do obrotu, zgodnie z regulacjami ustawy o wyrobach budowlanych i posiadają wymagane </w:t>
      </w:r>
      <w:r w:rsidRPr="008B450E">
        <w:rPr>
          <w:rFonts w:ascii="Tahoma" w:hAnsi="Tahoma" w:cs="Tahoma"/>
          <w:sz w:val="20"/>
          <w:szCs w:val="20"/>
        </w:rPr>
        <w:lastRenderedPageBreak/>
        <w:t>parametry.</w:t>
      </w:r>
    </w:p>
    <w:p w14:paraId="3AF152B6" w14:textId="77777777" w:rsidR="00945019" w:rsidRPr="008B450E" w:rsidRDefault="00945019" w:rsidP="00945019">
      <w:pPr>
        <w:spacing w:line="360" w:lineRule="auto"/>
        <w:ind w:right="-28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Za spełnienie wymagań jakościowych dotyczących materiałów ponosi odpowiedzialność Wykonawca.</w:t>
      </w:r>
    </w:p>
    <w:p w14:paraId="0BCF9446" w14:textId="77777777" w:rsidR="00945019" w:rsidRPr="008B450E" w:rsidRDefault="00945019" w:rsidP="00A550FA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52" w:name="_Toc199329535"/>
      <w:r w:rsidRPr="008B450E">
        <w:rPr>
          <w:rFonts w:ascii="Tahoma" w:hAnsi="Tahoma" w:cs="Tahoma"/>
          <w:sz w:val="20"/>
        </w:rPr>
        <w:t>2.4. Wymagania dotyczące opracowań załączanych do oferty</w:t>
      </w:r>
      <w:bookmarkEnd w:id="52"/>
    </w:p>
    <w:p w14:paraId="357806D0" w14:textId="77777777" w:rsidR="00945019" w:rsidRPr="008B450E" w:rsidRDefault="00945019" w:rsidP="00A550FA">
      <w:pPr>
        <w:pStyle w:val="Nagwek4"/>
        <w:spacing w:line="360" w:lineRule="auto"/>
        <w:ind w:hanging="1844"/>
        <w:rPr>
          <w:rFonts w:ascii="Tahoma" w:hAnsi="Tahoma" w:cs="Tahoma"/>
        </w:rPr>
      </w:pPr>
      <w:r w:rsidRPr="008B450E">
        <w:rPr>
          <w:rFonts w:ascii="Tahoma" w:hAnsi="Tahoma" w:cs="Tahoma"/>
        </w:rPr>
        <w:t>2.4.1.Wykonawca przedkłada jako załącznik do oferty:</w:t>
      </w:r>
    </w:p>
    <w:p w14:paraId="58AA3B0B" w14:textId="4606692D" w:rsidR="00945019" w:rsidRPr="008B450E" w:rsidRDefault="00945019" w:rsidP="00BC01E7">
      <w:pPr>
        <w:numPr>
          <w:ilvl w:val="0"/>
          <w:numId w:val="2"/>
        </w:numPr>
        <w:tabs>
          <w:tab w:val="left" w:pos="763"/>
        </w:tabs>
        <w:spacing w:line="360" w:lineRule="auto"/>
        <w:ind w:left="422"/>
        <w:rPr>
          <w:rFonts w:ascii="Tahoma" w:hAnsi="Tahoma" w:cs="Tahoma"/>
          <w:i/>
          <w:sz w:val="20"/>
          <w:szCs w:val="20"/>
        </w:rPr>
      </w:pPr>
      <w:r w:rsidRPr="008B450E">
        <w:rPr>
          <w:rFonts w:ascii="Tahoma" w:hAnsi="Tahoma" w:cs="Tahoma"/>
          <w:i/>
          <w:sz w:val="20"/>
          <w:szCs w:val="20"/>
        </w:rPr>
        <w:t>Wypełniony Wykaz Cen</w:t>
      </w:r>
      <w:r w:rsidR="00B72B06" w:rsidRPr="008B450E">
        <w:rPr>
          <w:rFonts w:ascii="Tahoma" w:hAnsi="Tahoma" w:cs="Tahoma"/>
          <w:i/>
          <w:sz w:val="20"/>
          <w:szCs w:val="20"/>
        </w:rPr>
        <w:t xml:space="preserve"> (Tabelę </w:t>
      </w:r>
      <w:r w:rsidR="00D35A86" w:rsidRPr="008B450E">
        <w:rPr>
          <w:rFonts w:ascii="Tahoma" w:hAnsi="Tahoma" w:cs="Tahoma"/>
          <w:i/>
          <w:sz w:val="20"/>
          <w:szCs w:val="20"/>
        </w:rPr>
        <w:t>E</w:t>
      </w:r>
      <w:r w:rsidR="00B72B06" w:rsidRPr="008B450E">
        <w:rPr>
          <w:rFonts w:ascii="Tahoma" w:hAnsi="Tahoma" w:cs="Tahoma"/>
          <w:i/>
          <w:sz w:val="20"/>
          <w:szCs w:val="20"/>
        </w:rPr>
        <w:t xml:space="preserve">lementów </w:t>
      </w:r>
      <w:r w:rsidR="00D35A86" w:rsidRPr="008B450E">
        <w:rPr>
          <w:rFonts w:ascii="Tahoma" w:hAnsi="Tahoma" w:cs="Tahoma"/>
          <w:i/>
          <w:sz w:val="20"/>
          <w:szCs w:val="20"/>
        </w:rPr>
        <w:t>Ry</w:t>
      </w:r>
      <w:r w:rsidR="00B72B06" w:rsidRPr="008B450E">
        <w:rPr>
          <w:rFonts w:ascii="Tahoma" w:hAnsi="Tahoma" w:cs="Tahoma"/>
          <w:i/>
          <w:sz w:val="20"/>
          <w:szCs w:val="20"/>
        </w:rPr>
        <w:t>czałtowych)</w:t>
      </w:r>
    </w:p>
    <w:p w14:paraId="7EFDC4AD" w14:textId="77777777" w:rsidR="0013265E" w:rsidRPr="008B450E" w:rsidRDefault="0013265E" w:rsidP="0013265E">
      <w:pPr>
        <w:tabs>
          <w:tab w:val="left" w:pos="763"/>
        </w:tabs>
        <w:spacing w:line="360" w:lineRule="auto"/>
        <w:ind w:left="422"/>
        <w:rPr>
          <w:rFonts w:ascii="Tahoma" w:hAnsi="Tahoma" w:cs="Tahoma"/>
          <w:i/>
          <w:sz w:val="20"/>
          <w:szCs w:val="20"/>
        </w:rPr>
      </w:pPr>
    </w:p>
    <w:p w14:paraId="68512497" w14:textId="77777777" w:rsidR="00945019" w:rsidRPr="008B450E" w:rsidRDefault="00945019" w:rsidP="00A550FA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53" w:name="_Toc199329536"/>
      <w:r w:rsidRPr="008B450E">
        <w:rPr>
          <w:rFonts w:ascii="Tahoma" w:hAnsi="Tahoma" w:cs="Tahoma"/>
          <w:sz w:val="20"/>
        </w:rPr>
        <w:t>2.5. Wymagania dotyczące dokumentacji projektowej Wykonawcy</w:t>
      </w:r>
      <w:bookmarkEnd w:id="53"/>
    </w:p>
    <w:p w14:paraId="0BF5A94C" w14:textId="77777777" w:rsidR="00945019" w:rsidRPr="008B450E" w:rsidRDefault="00945019" w:rsidP="00A550F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Po podpisaniu umowy Wykonawca opracuje dokumentację projektową obejmującą wszystkie branże wchodzące w skład przedmiotowej inwestycji oraz urządzenia wchodzące w skład inwestycji (w tym drogowe, inżynierskie, infrastruktury technicznej i inne) i na jej podstawie uzyska zgodę właściwego organu na prowadzenie robót.</w:t>
      </w:r>
    </w:p>
    <w:p w14:paraId="6A6C866C" w14:textId="4BA7D560" w:rsidR="00945019" w:rsidRPr="008B450E" w:rsidRDefault="00945019" w:rsidP="0094501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Mapa do celów projektowych musi być zaktualizowana do stanu rzeczywistego i przyjęta do odpowiedniej jednostki zasobu geodezyjnego jako mapa mogąca służyć do celów projektowych.</w:t>
      </w:r>
    </w:p>
    <w:p w14:paraId="00B19999" w14:textId="77777777" w:rsidR="004B135C" w:rsidRPr="008B450E" w:rsidRDefault="004B135C" w:rsidP="0094501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0FD4D0E" w14:textId="77777777" w:rsidR="00BC01E7" w:rsidRPr="008B450E" w:rsidRDefault="00BC01E7" w:rsidP="00BC01E7">
      <w:pPr>
        <w:pStyle w:val="Nagwek4"/>
        <w:spacing w:line="360" w:lineRule="auto"/>
        <w:ind w:hanging="1844"/>
        <w:rPr>
          <w:rStyle w:val="FontStyle49"/>
          <w:rFonts w:ascii="Tahoma" w:hAnsi="Tahoma" w:cs="Tahoma"/>
          <w:b/>
        </w:rPr>
      </w:pPr>
      <w:r w:rsidRPr="008B450E">
        <w:rPr>
          <w:rStyle w:val="FontStyle49"/>
          <w:rFonts w:ascii="Tahoma" w:hAnsi="Tahoma" w:cs="Tahoma"/>
          <w:b/>
        </w:rPr>
        <w:t>2.5.1. Projekty budowlane i wykonawcze</w:t>
      </w:r>
    </w:p>
    <w:p w14:paraId="40821403" w14:textId="77777777" w:rsidR="00945019" w:rsidRPr="008B450E" w:rsidRDefault="00945019" w:rsidP="00BC01E7">
      <w:pPr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a)</w:t>
      </w:r>
      <w:r w:rsidRPr="008B450E">
        <w:rPr>
          <w:rFonts w:ascii="Tahoma" w:hAnsi="Tahoma" w:cs="Tahoma"/>
          <w:sz w:val="20"/>
          <w:szCs w:val="20"/>
        </w:rPr>
        <w:tab/>
        <w:t>Projekty budowlane i wykonawcze powinny uwzględniać wszystkie elementy planowanej inwestycji oraz stan prawny na dzień przekazania dokumentacji Zamawiającemu.</w:t>
      </w:r>
    </w:p>
    <w:p w14:paraId="59468FBB" w14:textId="77777777" w:rsidR="00945019" w:rsidRPr="008B450E" w:rsidRDefault="00945019" w:rsidP="00032FD2">
      <w:pPr>
        <w:tabs>
          <w:tab w:val="left" w:pos="426"/>
        </w:tabs>
        <w:spacing w:line="360" w:lineRule="auto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iCs/>
          <w:spacing w:val="20"/>
          <w:sz w:val="20"/>
          <w:szCs w:val="20"/>
        </w:rPr>
        <w:t>b)</w:t>
      </w:r>
      <w:r w:rsidRPr="008B450E">
        <w:rPr>
          <w:rFonts w:ascii="Tahoma" w:hAnsi="Tahoma" w:cs="Tahoma"/>
          <w:i/>
          <w:iCs/>
          <w:spacing w:val="20"/>
          <w:sz w:val="20"/>
          <w:szCs w:val="20"/>
        </w:rPr>
        <w:tab/>
      </w:r>
      <w:r w:rsidRPr="008B450E">
        <w:rPr>
          <w:rFonts w:ascii="Tahoma" w:hAnsi="Tahoma" w:cs="Tahoma"/>
          <w:sz w:val="20"/>
          <w:szCs w:val="20"/>
        </w:rPr>
        <w:t>Projekty budowlane i wykonawcze powinny zostać opracowane w oparciu o:</w:t>
      </w:r>
    </w:p>
    <w:p w14:paraId="0304CE35" w14:textId="77777777" w:rsidR="00945019" w:rsidRPr="008B450E" w:rsidRDefault="00945019" w:rsidP="007A56DC">
      <w:pPr>
        <w:numPr>
          <w:ilvl w:val="0"/>
          <w:numId w:val="6"/>
        </w:numPr>
        <w:tabs>
          <w:tab w:val="left" w:pos="763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niniejszy Program funkcjonalno-użytkowy,</w:t>
      </w:r>
    </w:p>
    <w:p w14:paraId="6A676F7D" w14:textId="77777777" w:rsidR="00945019" w:rsidRPr="008B450E" w:rsidRDefault="00945019" w:rsidP="007A56DC">
      <w:pPr>
        <w:numPr>
          <w:ilvl w:val="0"/>
          <w:numId w:val="6"/>
        </w:numPr>
        <w:tabs>
          <w:tab w:val="left" w:pos="426"/>
          <w:tab w:val="left" w:pos="763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pozyskane przez Wykonawcę uzgodnienia, opinie i decyzje wymagane przez obowiązujące przepisy,</w:t>
      </w:r>
    </w:p>
    <w:p w14:paraId="1D2CFD02" w14:textId="77777777" w:rsidR="00945019" w:rsidRPr="008B450E" w:rsidRDefault="00945019" w:rsidP="007A56DC">
      <w:pPr>
        <w:numPr>
          <w:ilvl w:val="0"/>
          <w:numId w:val="6"/>
        </w:numPr>
        <w:tabs>
          <w:tab w:val="left" w:pos="426"/>
          <w:tab w:val="left" w:pos="763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uzgodnienia z Zamawiającym.</w:t>
      </w:r>
    </w:p>
    <w:p w14:paraId="61F3041A" w14:textId="77777777" w:rsidR="00945019" w:rsidRPr="008B450E" w:rsidRDefault="00945019" w:rsidP="00945019">
      <w:pPr>
        <w:tabs>
          <w:tab w:val="left" w:pos="426"/>
        </w:tabs>
        <w:spacing w:line="360" w:lineRule="auto"/>
        <w:ind w:left="226" w:hanging="226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c)</w:t>
      </w:r>
      <w:r w:rsidRPr="008B450E">
        <w:rPr>
          <w:rFonts w:ascii="Tahoma" w:hAnsi="Tahoma" w:cs="Tahoma"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ab/>
        <w:t>Projekty winny być opracowane na podstawie :</w:t>
      </w:r>
    </w:p>
    <w:p w14:paraId="42F13322" w14:textId="689DB197" w:rsidR="00945019" w:rsidRPr="008B450E" w:rsidRDefault="00945019" w:rsidP="007A56DC">
      <w:pPr>
        <w:numPr>
          <w:ilvl w:val="0"/>
          <w:numId w:val="7"/>
        </w:numPr>
        <w:tabs>
          <w:tab w:val="left" w:pos="709"/>
        </w:tabs>
        <w:spacing w:line="36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aktualnych map </w:t>
      </w:r>
      <w:proofErr w:type="spellStart"/>
      <w:r w:rsidRPr="008B450E">
        <w:rPr>
          <w:rFonts w:ascii="Tahoma" w:hAnsi="Tahoma" w:cs="Tahoma"/>
          <w:sz w:val="20"/>
          <w:szCs w:val="20"/>
        </w:rPr>
        <w:t>sytuacyjno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 - wysokościowych do celów projektowych</w:t>
      </w:r>
      <w:r w:rsidR="00D66E9F" w:rsidRPr="008B450E">
        <w:rPr>
          <w:rFonts w:ascii="Tahoma" w:hAnsi="Tahoma" w:cs="Tahoma"/>
          <w:sz w:val="20"/>
          <w:szCs w:val="20"/>
        </w:rPr>
        <w:t xml:space="preserve"> i ewidencyjnych </w:t>
      </w:r>
      <w:r w:rsidRPr="008B450E">
        <w:rPr>
          <w:rFonts w:ascii="Tahoma" w:hAnsi="Tahoma" w:cs="Tahoma"/>
          <w:sz w:val="20"/>
          <w:szCs w:val="20"/>
        </w:rPr>
        <w:t>,</w:t>
      </w:r>
    </w:p>
    <w:p w14:paraId="3A438973" w14:textId="77777777" w:rsidR="00945019" w:rsidRPr="008B450E" w:rsidRDefault="00945019" w:rsidP="007A56DC">
      <w:pPr>
        <w:numPr>
          <w:ilvl w:val="0"/>
          <w:numId w:val="7"/>
        </w:numPr>
        <w:tabs>
          <w:tab w:val="left" w:pos="709"/>
        </w:tabs>
        <w:spacing w:line="36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własnych pomiarów </w:t>
      </w:r>
      <w:proofErr w:type="spellStart"/>
      <w:r w:rsidRPr="008B450E">
        <w:rPr>
          <w:rFonts w:ascii="Tahoma" w:hAnsi="Tahoma" w:cs="Tahoma"/>
          <w:sz w:val="20"/>
          <w:szCs w:val="20"/>
        </w:rPr>
        <w:t>sytuacyjno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 - wysokościowych stanowiących podstawę do opracowania elementów dokumentacji.</w:t>
      </w:r>
    </w:p>
    <w:p w14:paraId="4BFCE269" w14:textId="352938E6" w:rsidR="00945019" w:rsidRPr="008B450E" w:rsidRDefault="00945019" w:rsidP="00945019">
      <w:pPr>
        <w:tabs>
          <w:tab w:val="left" w:pos="384"/>
        </w:tabs>
        <w:spacing w:line="360" w:lineRule="auto"/>
        <w:ind w:left="386" w:right="-28" w:hanging="38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d)</w:t>
      </w:r>
      <w:r w:rsidRPr="008B450E">
        <w:rPr>
          <w:rFonts w:ascii="Tahoma" w:hAnsi="Tahoma" w:cs="Tahoma"/>
          <w:bCs/>
          <w:sz w:val="20"/>
          <w:szCs w:val="20"/>
        </w:rPr>
        <w:tab/>
        <w:t>Szczegółowe specyfikacje techniczne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- opracować w układzie obejmującym wszystkie występujące w przedmiocie zamówienia roboty, w oparciu o wydane przez GDDKiA Ogólne Specyfikacje Techniczne. Specyfikacje należy sporządzić w oparciu o aktualne normy na dzień uzyskania pozwolenia na budowę (nie dopuszcza się przytaczania norm wycofanych).</w:t>
      </w:r>
      <w:r w:rsidR="00D66E9F" w:rsidRPr="008B450E">
        <w:rPr>
          <w:rStyle w:val="FontStyle50"/>
          <w:rFonts w:ascii="Tahoma" w:hAnsi="Tahoma" w:cs="Tahoma"/>
        </w:rPr>
        <w:t xml:space="preserve"> Jeżeli po opracowaniu Projektu Budowlanego i Projektu Wykonawczego wyniknie potrzeba wykonania Robót budowlanych, na które w niniejszym PFU nie załączono odpowiednich </w:t>
      </w:r>
      <w:proofErr w:type="spellStart"/>
      <w:r w:rsidR="00D66E9F" w:rsidRPr="008B450E">
        <w:rPr>
          <w:rStyle w:val="FontStyle50"/>
          <w:rFonts w:ascii="Tahoma" w:hAnsi="Tahoma" w:cs="Tahoma"/>
        </w:rPr>
        <w:t>WWiORB</w:t>
      </w:r>
      <w:proofErr w:type="spellEnd"/>
      <w:r w:rsidR="00D66E9F" w:rsidRPr="008B450E">
        <w:rPr>
          <w:rStyle w:val="FontStyle50"/>
          <w:rFonts w:ascii="Tahoma" w:hAnsi="Tahoma" w:cs="Tahoma"/>
        </w:rPr>
        <w:t>, to należy również opracować i przedstawić do przeglądu i akceptacji Inżynierowa dodatkowe, niezbędne SST na te Roboty oraz wykonać te Roboty w ramach Zaakceptowanej Kwoty Kontraktowej.</w:t>
      </w:r>
    </w:p>
    <w:p w14:paraId="3F86A39F" w14:textId="77777777" w:rsidR="00945019" w:rsidRPr="008B450E" w:rsidRDefault="00945019" w:rsidP="00945019">
      <w:pPr>
        <w:tabs>
          <w:tab w:val="left" w:pos="426"/>
        </w:tabs>
        <w:spacing w:line="360" w:lineRule="auto"/>
        <w:ind w:left="386" w:hanging="38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e)</w:t>
      </w:r>
      <w:r w:rsidRPr="008B450E">
        <w:rPr>
          <w:rFonts w:ascii="Tahoma" w:hAnsi="Tahoma" w:cs="Tahoma"/>
          <w:bCs/>
          <w:sz w:val="20"/>
          <w:szCs w:val="20"/>
        </w:rPr>
        <w:tab/>
        <w:t>Projekty budowlane i wykonawcze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winny spełniać wymagania Ustawy Prawo budowlane [1], Rozporządzeń [4] i [10], innych obowiązujących rozporządzeń i ustaw oraz zawierać załączniki, decyzje i opinie, które są wymagane, zgodnie z obowiązującymi przepisami.</w:t>
      </w:r>
    </w:p>
    <w:p w14:paraId="2B3FDD8F" w14:textId="77777777" w:rsidR="00945019" w:rsidRPr="008B450E" w:rsidRDefault="00945019" w:rsidP="00945019">
      <w:pPr>
        <w:tabs>
          <w:tab w:val="left" w:pos="426"/>
        </w:tabs>
        <w:spacing w:line="360" w:lineRule="auto"/>
        <w:ind w:left="386" w:hanging="38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lastRenderedPageBreak/>
        <w:t>f)</w:t>
      </w:r>
      <w:r w:rsidRPr="008B450E">
        <w:rPr>
          <w:rFonts w:ascii="Tahoma" w:hAnsi="Tahoma" w:cs="Tahoma"/>
          <w:b/>
          <w:bCs/>
          <w:sz w:val="20"/>
          <w:szCs w:val="20"/>
        </w:rPr>
        <w:tab/>
      </w:r>
      <w:r w:rsidRPr="008B450E">
        <w:rPr>
          <w:rFonts w:ascii="Tahoma" w:hAnsi="Tahoma" w:cs="Tahoma"/>
          <w:sz w:val="20"/>
          <w:szCs w:val="20"/>
        </w:rPr>
        <w:t xml:space="preserve">Projekty budowlane i wykonawcze muszą być przedstawione do akceptacji Zamawiającemu. W trakcie procesu projektowego Wykonawca zobowiązuje się do zorganizowania </w:t>
      </w:r>
      <w:r w:rsidRPr="008B450E">
        <w:rPr>
          <w:rFonts w:ascii="Tahoma" w:hAnsi="Tahoma" w:cs="Tahoma"/>
          <w:bCs/>
          <w:sz w:val="20"/>
          <w:szCs w:val="20"/>
        </w:rPr>
        <w:t>narad technicznych i przedstawienia wykazu postępu prac projektowych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dokumentującego stan zaangażowania i sposób rozwiązania elementów robót, które będą realizowane. Protokoły z rad technicznych należy załączyć do projektu wykonawczego.</w:t>
      </w:r>
    </w:p>
    <w:p w14:paraId="4C2385C6" w14:textId="77777777" w:rsidR="00D3625D" w:rsidRPr="008B450E" w:rsidRDefault="00D3625D" w:rsidP="00A550FA">
      <w:pPr>
        <w:tabs>
          <w:tab w:val="left" w:pos="426"/>
        </w:tabs>
        <w:ind w:left="386" w:hanging="386"/>
        <w:jc w:val="both"/>
        <w:rPr>
          <w:rFonts w:ascii="Tahoma" w:hAnsi="Tahoma" w:cs="Tahoma"/>
          <w:sz w:val="20"/>
          <w:szCs w:val="20"/>
        </w:rPr>
      </w:pPr>
    </w:p>
    <w:p w14:paraId="09CFDA12" w14:textId="77777777" w:rsidR="00945019" w:rsidRPr="008B450E" w:rsidRDefault="00945019" w:rsidP="00A550FA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54" w:name="_Toc199329537"/>
      <w:r w:rsidRPr="008B450E">
        <w:rPr>
          <w:rFonts w:ascii="Tahoma" w:hAnsi="Tahoma" w:cs="Tahoma"/>
          <w:sz w:val="20"/>
        </w:rPr>
        <w:t>2.6. Materiały do uzyskania zgody właściwego organu na prowadzenie robót</w:t>
      </w:r>
      <w:bookmarkEnd w:id="54"/>
    </w:p>
    <w:p w14:paraId="05A8D1BE" w14:textId="23BF6D0D" w:rsidR="009750B9" w:rsidRPr="008B450E" w:rsidRDefault="009750B9" w:rsidP="009750B9">
      <w:pPr>
        <w:spacing w:line="360" w:lineRule="auto"/>
        <w:jc w:val="both"/>
        <w:textAlignment w:val="top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 xml:space="preserve">Wykonawca, który będzie realizował roboty budowlane będzie musiał przygotować odpowiednie dokumenty </w:t>
      </w:r>
      <w:proofErr w:type="spellStart"/>
      <w:r w:rsidRPr="008B450E">
        <w:rPr>
          <w:rFonts w:ascii="Tahoma" w:hAnsi="Tahoma" w:cs="Tahoma"/>
          <w:spacing w:val="-1"/>
          <w:sz w:val="20"/>
          <w:szCs w:val="20"/>
        </w:rPr>
        <w:t>formalno</w:t>
      </w:r>
      <w:proofErr w:type="spellEnd"/>
      <w:r w:rsidRPr="008B450E">
        <w:rPr>
          <w:rFonts w:ascii="Tahoma" w:hAnsi="Tahoma" w:cs="Tahoma"/>
          <w:spacing w:val="-1"/>
          <w:sz w:val="20"/>
          <w:szCs w:val="20"/>
        </w:rPr>
        <w:t xml:space="preserve"> – prawne i uzyskać na ich podstawie, w imieniu Zamawiającego zgodę właściwego organu na prowadzenie robót., w oparciu o obowiązujące przepisy, a w szczególności </w:t>
      </w:r>
      <w:r w:rsidRPr="008B450E">
        <w:rPr>
          <w:rFonts w:ascii="Tahoma" w:hAnsi="Tahoma" w:cs="Tahoma"/>
          <w:sz w:val="20"/>
          <w:szCs w:val="20"/>
        </w:rPr>
        <w:t>Ustawą z dnia 7</w:t>
      </w:r>
      <w:r w:rsidR="004B408D" w:rsidRPr="008B450E">
        <w:rPr>
          <w:rFonts w:ascii="Tahoma" w:hAnsi="Tahoma" w:cs="Tahoma"/>
          <w:sz w:val="20"/>
          <w:szCs w:val="20"/>
        </w:rPr>
        <w:t> </w:t>
      </w:r>
      <w:r w:rsidRPr="008B450E">
        <w:rPr>
          <w:rFonts w:ascii="Tahoma" w:hAnsi="Tahoma" w:cs="Tahoma"/>
          <w:sz w:val="20"/>
          <w:szCs w:val="20"/>
        </w:rPr>
        <w:t xml:space="preserve"> lipca 1994 r. Prawo budowlane (</w:t>
      </w:r>
      <w:proofErr w:type="spellStart"/>
      <w:r w:rsidR="00AB5500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AB5500" w:rsidRPr="008B450E">
        <w:rPr>
          <w:rFonts w:ascii="Tahoma" w:hAnsi="Tahoma" w:cs="Tahoma"/>
          <w:sz w:val="20"/>
          <w:szCs w:val="20"/>
        </w:rPr>
        <w:t xml:space="preserve">. </w:t>
      </w:r>
      <w:r w:rsidR="00270A5B" w:rsidRPr="008B450E">
        <w:rPr>
          <w:rFonts w:ascii="Tahoma" w:hAnsi="Tahoma" w:cs="Tahoma"/>
          <w:sz w:val="20"/>
          <w:szCs w:val="20"/>
        </w:rPr>
        <w:t>Dz.U. 202</w:t>
      </w:r>
      <w:r w:rsidR="007C49B3" w:rsidRPr="008B450E">
        <w:rPr>
          <w:rFonts w:ascii="Tahoma" w:hAnsi="Tahoma" w:cs="Tahoma"/>
          <w:sz w:val="20"/>
          <w:szCs w:val="20"/>
        </w:rPr>
        <w:t>3</w:t>
      </w:r>
      <w:r w:rsidR="00270A5B" w:rsidRPr="008B450E">
        <w:rPr>
          <w:rFonts w:ascii="Tahoma" w:hAnsi="Tahoma" w:cs="Tahoma"/>
          <w:sz w:val="20"/>
          <w:szCs w:val="20"/>
        </w:rPr>
        <w:t xml:space="preserve"> poz. </w:t>
      </w:r>
      <w:r w:rsidR="007C49B3" w:rsidRPr="008B450E">
        <w:rPr>
          <w:rFonts w:ascii="Tahoma" w:hAnsi="Tahoma" w:cs="Tahoma"/>
          <w:sz w:val="20"/>
          <w:szCs w:val="20"/>
        </w:rPr>
        <w:t>682</w:t>
      </w:r>
      <w:r w:rsidR="00270A5B" w:rsidRPr="008B450E">
        <w:rPr>
          <w:rFonts w:ascii="Tahoma" w:eastAsia="Calibri" w:hAnsi="Tahoma" w:cs="Tahoma"/>
          <w:sz w:val="20"/>
          <w:szCs w:val="20"/>
        </w:rPr>
        <w:t xml:space="preserve"> z </w:t>
      </w:r>
      <w:proofErr w:type="spellStart"/>
      <w:r w:rsidR="00270A5B" w:rsidRPr="008B450E">
        <w:rPr>
          <w:rFonts w:ascii="Tahoma" w:eastAsia="Calibri" w:hAnsi="Tahoma" w:cs="Tahoma"/>
          <w:sz w:val="20"/>
          <w:szCs w:val="20"/>
        </w:rPr>
        <w:t>późn</w:t>
      </w:r>
      <w:proofErr w:type="spellEnd"/>
      <w:r w:rsidR="00270A5B" w:rsidRPr="008B450E">
        <w:rPr>
          <w:rFonts w:ascii="Tahoma" w:eastAsia="Calibri" w:hAnsi="Tahoma" w:cs="Tahoma"/>
          <w:sz w:val="20"/>
          <w:szCs w:val="20"/>
        </w:rPr>
        <w:t>. zm.</w:t>
      </w:r>
      <w:r w:rsidRPr="008B450E">
        <w:rPr>
          <w:rFonts w:ascii="Tahoma" w:hAnsi="Tahoma" w:cs="Tahoma"/>
          <w:sz w:val="20"/>
          <w:szCs w:val="20"/>
        </w:rPr>
        <w:t>)</w:t>
      </w:r>
      <w:r w:rsidR="004B408D" w:rsidRPr="008B450E">
        <w:rPr>
          <w:rFonts w:ascii="Tahoma" w:hAnsi="Tahoma" w:cs="Tahoma"/>
          <w:sz w:val="20"/>
          <w:szCs w:val="20"/>
        </w:rPr>
        <w:t xml:space="preserve"> oraz</w:t>
      </w:r>
      <w:r w:rsidR="004B408D" w:rsidRPr="008B450E">
        <w:rPr>
          <w:rFonts w:ascii="Tahoma" w:hAnsi="Tahoma" w:cs="Tahoma"/>
          <w:color w:val="FF0000"/>
          <w:sz w:val="20"/>
          <w:szCs w:val="20"/>
        </w:rPr>
        <w:t xml:space="preserve"> </w:t>
      </w:r>
      <w:r w:rsidR="004B408D" w:rsidRPr="008B450E">
        <w:rPr>
          <w:rFonts w:ascii="Tahoma" w:hAnsi="Tahoma" w:cs="Tahoma"/>
          <w:sz w:val="20"/>
          <w:szCs w:val="20"/>
        </w:rPr>
        <w:t>Ustawą z dnia 10 kwietnia 2003 r. o szczególnych zasadach przygotowania i realizacji inwestycji w zakresie dróg publicznych (</w:t>
      </w:r>
      <w:proofErr w:type="spellStart"/>
      <w:r w:rsidR="004B408D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4B408D" w:rsidRPr="008B450E">
        <w:rPr>
          <w:rFonts w:ascii="Tahoma" w:hAnsi="Tahoma" w:cs="Tahoma"/>
          <w:sz w:val="20"/>
          <w:szCs w:val="20"/>
        </w:rPr>
        <w:t>. Dz.U. 2024 poz. 311)</w:t>
      </w:r>
      <w:r w:rsidR="002F28FD" w:rsidRPr="008B450E">
        <w:rPr>
          <w:rFonts w:ascii="Tahoma" w:hAnsi="Tahoma" w:cs="Tahoma"/>
          <w:sz w:val="20"/>
          <w:szCs w:val="20"/>
        </w:rPr>
        <w:t xml:space="preserve">. </w:t>
      </w:r>
      <w:r w:rsidRPr="008B450E">
        <w:rPr>
          <w:rFonts w:ascii="Tahoma" w:hAnsi="Tahoma" w:cs="Tahoma"/>
          <w:spacing w:val="-1"/>
          <w:sz w:val="20"/>
          <w:szCs w:val="20"/>
        </w:rPr>
        <w:t xml:space="preserve">Za zgodę właściwego organu rozumie się </w:t>
      </w:r>
      <w:r w:rsidR="00C44960" w:rsidRPr="008B450E">
        <w:rPr>
          <w:rFonts w:ascii="Tahoma" w:hAnsi="Tahoma" w:cs="Tahoma"/>
          <w:spacing w:val="-1"/>
          <w:sz w:val="20"/>
          <w:szCs w:val="20"/>
        </w:rPr>
        <w:t>równ</w:t>
      </w:r>
      <w:r w:rsidR="00C44960" w:rsidRPr="008B450E">
        <w:rPr>
          <w:rFonts w:ascii="Tahoma" w:hAnsi="Tahoma" w:cs="Tahoma"/>
          <w:color w:val="000000" w:themeColor="text1"/>
          <w:spacing w:val="-1"/>
          <w:sz w:val="20"/>
          <w:szCs w:val="20"/>
        </w:rPr>
        <w:t>ież</w:t>
      </w:r>
      <w:r w:rsidR="00C44960" w:rsidRPr="008B450E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B450E">
        <w:rPr>
          <w:rFonts w:ascii="Tahoma" w:hAnsi="Tahoma" w:cs="Tahoma"/>
          <w:spacing w:val="-1"/>
          <w:sz w:val="20"/>
          <w:szCs w:val="20"/>
        </w:rPr>
        <w:t>brak uwag ze strony w/w organu odnośnie zgłoszenia robót.</w:t>
      </w:r>
    </w:p>
    <w:p w14:paraId="38831E5F" w14:textId="77777777" w:rsidR="00945019" w:rsidRPr="008B450E" w:rsidRDefault="00945019" w:rsidP="009750B9">
      <w:pPr>
        <w:tabs>
          <w:tab w:val="left" w:pos="284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1930ECC5" w14:textId="77777777" w:rsidR="00945019" w:rsidRPr="008B450E" w:rsidRDefault="00945019" w:rsidP="00A550FA">
      <w:pPr>
        <w:pStyle w:val="Nagwek2"/>
        <w:spacing w:line="360" w:lineRule="auto"/>
        <w:ind w:left="567" w:hanging="567"/>
        <w:jc w:val="both"/>
        <w:rPr>
          <w:rFonts w:ascii="Tahoma" w:hAnsi="Tahoma" w:cs="Tahoma"/>
          <w:sz w:val="20"/>
        </w:rPr>
      </w:pPr>
      <w:bookmarkStart w:id="55" w:name="_Toc199329538"/>
      <w:r w:rsidRPr="008B450E">
        <w:rPr>
          <w:rFonts w:ascii="Tahoma" w:hAnsi="Tahoma" w:cs="Tahoma"/>
          <w:sz w:val="20"/>
        </w:rPr>
        <w:t>2.7. Inne wymagania dla dokumentacji projektowej Wykonawcy i robót budowlanych</w:t>
      </w:r>
      <w:bookmarkEnd w:id="55"/>
    </w:p>
    <w:p w14:paraId="04F7F545" w14:textId="77777777" w:rsidR="00945019" w:rsidRPr="008B450E" w:rsidRDefault="00945019" w:rsidP="009750B9">
      <w:pPr>
        <w:tabs>
          <w:tab w:val="left" w:pos="581"/>
        </w:tabs>
        <w:spacing w:line="360" w:lineRule="auto"/>
        <w:jc w:val="both"/>
        <w:rPr>
          <w:rFonts w:ascii="Tahoma" w:eastAsia="Calibri" w:hAnsi="Tahoma" w:cs="Tahoma"/>
          <w:spacing w:val="-1"/>
          <w:sz w:val="20"/>
          <w:szCs w:val="20"/>
        </w:rPr>
      </w:pPr>
      <w:r w:rsidRPr="008B450E">
        <w:rPr>
          <w:rFonts w:ascii="Tahoma" w:eastAsia="Calibri" w:hAnsi="Tahoma" w:cs="Tahoma"/>
          <w:spacing w:val="-1"/>
          <w:sz w:val="20"/>
          <w:szCs w:val="20"/>
        </w:rPr>
        <w:t>Zamawiający zastrzega sobie akceptację propozycji rozwiązań projektowych.</w:t>
      </w:r>
    </w:p>
    <w:p w14:paraId="37891848" w14:textId="77777777" w:rsidR="00B96306" w:rsidRPr="008B450E" w:rsidRDefault="00B96306" w:rsidP="00096205">
      <w:pPr>
        <w:tabs>
          <w:tab w:val="left" w:pos="581"/>
        </w:tabs>
        <w:jc w:val="both"/>
        <w:rPr>
          <w:rFonts w:ascii="Tahoma" w:eastAsia="Calibri" w:hAnsi="Tahoma" w:cs="Tahoma"/>
          <w:spacing w:val="-1"/>
          <w:sz w:val="20"/>
          <w:szCs w:val="20"/>
        </w:rPr>
      </w:pPr>
    </w:p>
    <w:p w14:paraId="21754F2F" w14:textId="77777777" w:rsidR="00945019" w:rsidRPr="008B450E" w:rsidRDefault="00945019" w:rsidP="00F368D0">
      <w:pPr>
        <w:keepNext/>
        <w:widowControl/>
        <w:numPr>
          <w:ilvl w:val="2"/>
          <w:numId w:val="27"/>
        </w:numPr>
        <w:autoSpaceDE/>
        <w:autoSpaceDN/>
        <w:adjustRightInd/>
        <w:spacing w:line="360" w:lineRule="auto"/>
        <w:ind w:left="567" w:hanging="567"/>
        <w:outlineLvl w:val="2"/>
        <w:rPr>
          <w:rFonts w:ascii="Tahoma" w:hAnsi="Tahoma" w:cs="Tahoma"/>
          <w:b/>
          <w:bCs/>
          <w:sz w:val="20"/>
          <w:szCs w:val="20"/>
          <w:lang w:val="x-none" w:eastAsia="x-none"/>
        </w:rPr>
      </w:pPr>
      <w:bookmarkStart w:id="56" w:name="_Toc199329539"/>
      <w:r w:rsidRPr="008B450E">
        <w:rPr>
          <w:rFonts w:ascii="Tahoma" w:eastAsia="Calibri" w:hAnsi="Tahoma" w:cs="Tahoma"/>
          <w:b/>
          <w:sz w:val="20"/>
          <w:szCs w:val="20"/>
        </w:rPr>
        <w:t>Wymagane terminy</w:t>
      </w:r>
      <w:bookmarkEnd w:id="56"/>
    </w:p>
    <w:p w14:paraId="2C6B8D6D" w14:textId="77777777" w:rsidR="009750B9" w:rsidRPr="008B450E" w:rsidRDefault="009750B9" w:rsidP="009750B9">
      <w:pPr>
        <w:pStyle w:val="Tekstpodstawowy"/>
        <w:spacing w:line="360" w:lineRule="auto"/>
        <w:jc w:val="both"/>
        <w:rPr>
          <w:rFonts w:ascii="Tahoma" w:hAnsi="Tahoma" w:cs="Tahoma"/>
          <w:b w:val="0"/>
          <w:sz w:val="20"/>
        </w:rPr>
      </w:pPr>
      <w:r w:rsidRPr="008B450E">
        <w:rPr>
          <w:rFonts w:ascii="Tahoma" w:hAnsi="Tahoma" w:cs="Tahoma"/>
          <w:b w:val="0"/>
          <w:sz w:val="20"/>
        </w:rPr>
        <w:t>Wykonawca sporządzi, przed podpisaniem umowy, harmonogram szczegółowy wykonania poszczególnych opracowań projektowych, uzyskania poszczególnych opinii, uzgodnień i decyzji oraz wykonania robót budowlanych. Zamawiający wymaga, aby w w/w harmonogramie przyjęte były m.in. następujące terminy na:</w:t>
      </w:r>
    </w:p>
    <w:p w14:paraId="351D4FC9" w14:textId="77777777" w:rsidR="009750B9" w:rsidRPr="008B450E" w:rsidRDefault="009750B9" w:rsidP="00F368D0">
      <w:pPr>
        <w:numPr>
          <w:ilvl w:val="0"/>
          <w:numId w:val="17"/>
        </w:num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wykonanie dokumentacji projektowej</w:t>
      </w:r>
    </w:p>
    <w:p w14:paraId="408AACE8" w14:textId="77777777" w:rsidR="009750B9" w:rsidRPr="008B450E" w:rsidRDefault="009750B9" w:rsidP="00F368D0">
      <w:pPr>
        <w:numPr>
          <w:ilvl w:val="0"/>
          <w:numId w:val="17"/>
        </w:num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uzyskanie zgody na rozpoczęcie i prowadzenie robót budowlanych wydanej przez właściwy organ,</w:t>
      </w:r>
    </w:p>
    <w:p w14:paraId="231826C9" w14:textId="77777777" w:rsidR="009750B9" w:rsidRPr="008B450E" w:rsidRDefault="009750B9" w:rsidP="00F368D0">
      <w:pPr>
        <w:numPr>
          <w:ilvl w:val="0"/>
          <w:numId w:val="17"/>
        </w:num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roboty budowlane wykonane w oparciu o dokumentacje projektową</w:t>
      </w:r>
    </w:p>
    <w:p w14:paraId="7094B313" w14:textId="77777777" w:rsidR="009750B9" w:rsidRPr="008B450E" w:rsidRDefault="009750B9" w:rsidP="00F368D0">
      <w:pPr>
        <w:numPr>
          <w:ilvl w:val="0"/>
          <w:numId w:val="17"/>
        </w:num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 xml:space="preserve">zakończenie robót budowlanych. </w:t>
      </w:r>
    </w:p>
    <w:p w14:paraId="13A6D9BD" w14:textId="77777777" w:rsidR="009750B9" w:rsidRPr="008B450E" w:rsidRDefault="009750B9" w:rsidP="009750B9">
      <w:pPr>
        <w:spacing w:line="360" w:lineRule="auto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Zamawiający ustala następujące rodzaje odbiorów:</w:t>
      </w:r>
    </w:p>
    <w:p w14:paraId="02FBE8A1" w14:textId="77777777" w:rsidR="009750B9" w:rsidRPr="008B450E" w:rsidRDefault="009750B9" w:rsidP="00F368D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8B450E">
        <w:rPr>
          <w:spacing w:val="-1"/>
          <w:sz w:val="20"/>
          <w:szCs w:val="20"/>
        </w:rPr>
        <w:t>odbiór dokumentacji wraz ze zgodą właściwego organu na prowadzenie robót,</w:t>
      </w:r>
    </w:p>
    <w:p w14:paraId="1518081C" w14:textId="77777777" w:rsidR="009750B9" w:rsidRPr="008B450E" w:rsidRDefault="009750B9" w:rsidP="00F368D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8B450E">
        <w:rPr>
          <w:spacing w:val="-1"/>
          <w:sz w:val="20"/>
          <w:szCs w:val="20"/>
        </w:rPr>
        <w:t>odbiór robót zanikających,</w:t>
      </w:r>
    </w:p>
    <w:p w14:paraId="55FBE6AD" w14:textId="77777777" w:rsidR="009750B9" w:rsidRPr="008B450E" w:rsidRDefault="009750B9" w:rsidP="00F368D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8B450E">
        <w:rPr>
          <w:sz w:val="20"/>
          <w:szCs w:val="20"/>
        </w:rPr>
        <w:t>odbiór końcowy,</w:t>
      </w:r>
    </w:p>
    <w:p w14:paraId="3BCD56C9" w14:textId="77777777" w:rsidR="009750B9" w:rsidRPr="008B450E" w:rsidRDefault="009750B9" w:rsidP="00F368D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8B450E">
        <w:rPr>
          <w:sz w:val="20"/>
          <w:szCs w:val="20"/>
        </w:rPr>
        <w:t>przeglądy gwarancyjne (minimum raz w roku),</w:t>
      </w:r>
    </w:p>
    <w:p w14:paraId="4F8731FD" w14:textId="77777777" w:rsidR="009750B9" w:rsidRPr="008B450E" w:rsidRDefault="009750B9" w:rsidP="00F368D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8B450E">
        <w:rPr>
          <w:sz w:val="20"/>
          <w:szCs w:val="20"/>
        </w:rPr>
        <w:t>odbiór pogwarancyjny</w:t>
      </w:r>
    </w:p>
    <w:p w14:paraId="08CC5FDD" w14:textId="77777777" w:rsidR="00753AB4" w:rsidRPr="008B450E" w:rsidRDefault="00753AB4" w:rsidP="006A3D1E">
      <w:pPr>
        <w:tabs>
          <w:tab w:val="left" w:pos="284"/>
        </w:tabs>
        <w:ind w:left="284"/>
        <w:contextualSpacing/>
        <w:jc w:val="both"/>
        <w:rPr>
          <w:rFonts w:ascii="Tahoma" w:eastAsia="Calibri" w:hAnsi="Tahoma" w:cs="Tahoma"/>
          <w:spacing w:val="-1"/>
          <w:sz w:val="20"/>
          <w:szCs w:val="20"/>
        </w:rPr>
      </w:pPr>
    </w:p>
    <w:p w14:paraId="54C228B7" w14:textId="77777777" w:rsidR="00945019" w:rsidRPr="008B450E" w:rsidRDefault="00945019" w:rsidP="00B90C9E">
      <w:pPr>
        <w:keepNext/>
        <w:widowControl/>
        <w:numPr>
          <w:ilvl w:val="2"/>
          <w:numId w:val="27"/>
        </w:numPr>
        <w:autoSpaceDE/>
        <w:autoSpaceDN/>
        <w:adjustRightInd/>
        <w:spacing w:line="360" w:lineRule="auto"/>
        <w:ind w:left="709" w:hanging="709"/>
        <w:jc w:val="both"/>
        <w:outlineLvl w:val="2"/>
        <w:rPr>
          <w:rFonts w:ascii="Tahoma" w:hAnsi="Tahoma" w:cs="Tahoma"/>
          <w:b/>
          <w:bCs/>
          <w:sz w:val="20"/>
          <w:szCs w:val="20"/>
          <w:lang w:val="x-none" w:eastAsia="x-none"/>
        </w:rPr>
      </w:pPr>
      <w:bookmarkStart w:id="57" w:name="_Toc199329540"/>
      <w:r w:rsidRPr="008B450E">
        <w:rPr>
          <w:rFonts w:ascii="Tahoma" w:hAnsi="Tahoma" w:cs="Tahoma"/>
          <w:b/>
          <w:sz w:val="20"/>
          <w:szCs w:val="20"/>
        </w:rPr>
        <w:t>Zakres opracowań projektowych oraz ilość egzemplarzy dla Zamawiającego</w:t>
      </w:r>
      <w:bookmarkEnd w:id="57"/>
    </w:p>
    <w:p w14:paraId="37A0D0B8" w14:textId="05DEC7DE" w:rsidR="00945019" w:rsidRPr="008B450E" w:rsidRDefault="00945019" w:rsidP="0068080E">
      <w:pPr>
        <w:spacing w:line="360" w:lineRule="auto"/>
        <w:ind w:left="703" w:hanging="70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a)</w:t>
      </w:r>
      <w:r w:rsidRPr="008B450E">
        <w:rPr>
          <w:rFonts w:ascii="Tahoma" w:hAnsi="Tahoma" w:cs="Tahoma"/>
          <w:sz w:val="20"/>
          <w:szCs w:val="20"/>
        </w:rPr>
        <w:tab/>
      </w:r>
      <w:r w:rsidRPr="008B450E">
        <w:rPr>
          <w:rFonts w:ascii="Tahoma" w:hAnsi="Tahoma" w:cs="Tahoma"/>
          <w:b/>
          <w:bCs/>
          <w:sz w:val="20"/>
          <w:szCs w:val="20"/>
        </w:rPr>
        <w:t>Projekty budowlane (</w:t>
      </w:r>
      <w:r w:rsidR="006D3A2F" w:rsidRPr="008B450E">
        <w:rPr>
          <w:rFonts w:ascii="Tahoma" w:hAnsi="Tahoma" w:cs="Tahoma"/>
          <w:b/>
          <w:bCs/>
          <w:sz w:val="20"/>
          <w:szCs w:val="20"/>
        </w:rPr>
        <w:t xml:space="preserve">w zakresie wszystkich branż) – </w:t>
      </w:r>
      <w:r w:rsidR="00520550" w:rsidRPr="008B450E">
        <w:rPr>
          <w:rFonts w:ascii="Tahoma" w:hAnsi="Tahoma" w:cs="Tahoma"/>
          <w:b/>
          <w:bCs/>
          <w:sz w:val="20"/>
          <w:szCs w:val="20"/>
        </w:rPr>
        <w:t xml:space="preserve">ilość uzgodniona z Zamawiającym </w:t>
      </w:r>
      <w:r w:rsidR="0037627C" w:rsidRPr="008B450E">
        <w:rPr>
          <w:rFonts w:ascii="Tahoma" w:hAnsi="Tahoma" w:cs="Tahoma"/>
          <w:b/>
          <w:bCs/>
          <w:sz w:val="20"/>
          <w:szCs w:val="20"/>
        </w:rPr>
        <w:t xml:space="preserve">- </w:t>
      </w:r>
      <w:r w:rsidR="00C1570A" w:rsidRPr="008B450E">
        <w:rPr>
          <w:rStyle w:val="FontStyle49"/>
          <w:rFonts w:ascii="Tahoma" w:hAnsi="Tahoma" w:cs="Tahoma"/>
          <w:color w:val="000000" w:themeColor="text1"/>
        </w:rPr>
        <w:t>6</w:t>
      </w:r>
      <w:r w:rsidRPr="008B450E">
        <w:rPr>
          <w:rStyle w:val="FontStyle49"/>
          <w:rFonts w:ascii="Tahoma" w:hAnsi="Tahoma" w:cs="Tahoma"/>
        </w:rPr>
        <w:t xml:space="preserve"> egz. w wersji papierowej </w:t>
      </w:r>
      <w:r w:rsidR="00520550" w:rsidRPr="008B450E">
        <w:rPr>
          <w:rStyle w:val="FontStyle49"/>
          <w:rFonts w:ascii="Tahoma" w:hAnsi="Tahoma" w:cs="Tahoma"/>
        </w:rPr>
        <w:t xml:space="preserve">+ </w:t>
      </w:r>
      <w:r w:rsidR="000D49F4" w:rsidRPr="008B450E">
        <w:rPr>
          <w:rStyle w:val="FontStyle49"/>
          <w:rFonts w:ascii="Tahoma" w:hAnsi="Tahoma" w:cs="Tahoma"/>
        </w:rPr>
        <w:t>4</w:t>
      </w:r>
      <w:r w:rsidR="00520550" w:rsidRPr="008B450E">
        <w:rPr>
          <w:rStyle w:val="FontStyle49"/>
          <w:rFonts w:ascii="Tahoma" w:hAnsi="Tahoma" w:cs="Tahoma"/>
        </w:rPr>
        <w:t xml:space="preserve"> egz.</w:t>
      </w:r>
      <w:r w:rsidRPr="008B450E">
        <w:rPr>
          <w:rStyle w:val="FontStyle49"/>
          <w:rFonts w:ascii="Tahoma" w:hAnsi="Tahoma" w:cs="Tahoma"/>
        </w:rPr>
        <w:t xml:space="preserve"> </w:t>
      </w:r>
      <w:r w:rsidR="00520550" w:rsidRPr="008B450E">
        <w:rPr>
          <w:rStyle w:val="FontStyle49"/>
          <w:rFonts w:ascii="Tahoma" w:hAnsi="Tahoma" w:cs="Tahoma"/>
        </w:rPr>
        <w:t xml:space="preserve">w </w:t>
      </w:r>
      <w:r w:rsidRPr="008B450E">
        <w:rPr>
          <w:rStyle w:val="FontStyle49"/>
          <w:rFonts w:ascii="Tahoma" w:hAnsi="Tahoma" w:cs="Tahoma"/>
        </w:rPr>
        <w:t>wersj</w:t>
      </w:r>
      <w:r w:rsidR="00520550" w:rsidRPr="008B450E">
        <w:rPr>
          <w:rStyle w:val="FontStyle49"/>
          <w:rFonts w:ascii="Tahoma" w:hAnsi="Tahoma" w:cs="Tahoma"/>
        </w:rPr>
        <w:t>i elektronicznej</w:t>
      </w:r>
      <w:r w:rsidRPr="008B450E">
        <w:rPr>
          <w:rStyle w:val="FontStyle49"/>
          <w:rFonts w:ascii="Tahoma" w:hAnsi="Tahoma" w:cs="Tahoma"/>
        </w:rPr>
        <w:t xml:space="preserve"> na komputerowym nośniku informacji zapisane w wersji edytowalnej oraz z rozszerzeniem </w:t>
      </w:r>
      <w:r w:rsidR="006D3A2F" w:rsidRPr="008B450E">
        <w:rPr>
          <w:rFonts w:ascii="Tahoma" w:hAnsi="Tahoma" w:cs="Tahoma"/>
          <w:b/>
          <w:sz w:val="20"/>
          <w:szCs w:val="20"/>
        </w:rPr>
        <w:t>*.</w:t>
      </w:r>
      <w:proofErr w:type="spellStart"/>
      <w:r w:rsidR="006D3A2F" w:rsidRPr="008B450E">
        <w:rPr>
          <w:rFonts w:ascii="Tahoma" w:hAnsi="Tahoma" w:cs="Tahoma"/>
          <w:b/>
          <w:sz w:val="20"/>
          <w:szCs w:val="20"/>
        </w:rPr>
        <w:t>dwg</w:t>
      </w:r>
      <w:proofErr w:type="spellEnd"/>
      <w:r w:rsidR="006D3A2F" w:rsidRPr="008B450E">
        <w:rPr>
          <w:rFonts w:ascii="Tahoma" w:hAnsi="Tahoma" w:cs="Tahoma"/>
          <w:b/>
          <w:sz w:val="20"/>
          <w:szCs w:val="20"/>
        </w:rPr>
        <w:t xml:space="preserve"> i *pdf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8B450E">
        <w:rPr>
          <w:rStyle w:val="FontStyle50"/>
          <w:rFonts w:ascii="Tahoma" w:hAnsi="Tahoma" w:cs="Tahoma"/>
        </w:rPr>
        <w:t xml:space="preserve">w zakresie zgodnym z wymaganiami określonymi Prawem </w:t>
      </w:r>
      <w:r w:rsidRPr="008B450E">
        <w:rPr>
          <w:rStyle w:val="FontStyle50"/>
          <w:rFonts w:ascii="Tahoma" w:hAnsi="Tahoma" w:cs="Tahoma"/>
        </w:rPr>
        <w:lastRenderedPageBreak/>
        <w:t>Budowlanym</w:t>
      </w:r>
      <w:r w:rsidRPr="008B450E">
        <w:rPr>
          <w:rFonts w:ascii="Tahoma" w:hAnsi="Tahoma" w:cs="Tahoma"/>
          <w:sz w:val="20"/>
          <w:szCs w:val="20"/>
        </w:rPr>
        <w:t>, Rozporządzeniem Ministra Spraw Wewnętrznych i Administracji w sprawie szczegółowego zakresu i formy projektu budowlanego</w:t>
      </w:r>
      <w:r w:rsidRPr="008B450E">
        <w:rPr>
          <w:rStyle w:val="FontStyle50"/>
          <w:rFonts w:ascii="Tahoma" w:hAnsi="Tahoma" w:cs="Tahoma"/>
        </w:rPr>
        <w:t xml:space="preserve"> i innymi uregulowaniami prawnymi.</w:t>
      </w:r>
    </w:p>
    <w:p w14:paraId="2F73ED53" w14:textId="71911DD2" w:rsidR="00945019" w:rsidRPr="008B450E" w:rsidRDefault="00945019" w:rsidP="00945019">
      <w:pPr>
        <w:spacing w:line="360" w:lineRule="auto"/>
        <w:ind w:left="703" w:hanging="70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b)</w:t>
      </w:r>
      <w:r w:rsidRPr="008B450E">
        <w:rPr>
          <w:rFonts w:ascii="Tahoma" w:hAnsi="Tahoma" w:cs="Tahoma"/>
          <w:b/>
          <w:bCs/>
          <w:sz w:val="20"/>
          <w:szCs w:val="20"/>
        </w:rPr>
        <w:tab/>
      </w:r>
      <w:r w:rsidRPr="008B450E">
        <w:rPr>
          <w:rStyle w:val="FontStyle49"/>
          <w:rFonts w:ascii="Tahoma" w:hAnsi="Tahoma" w:cs="Tahoma"/>
        </w:rPr>
        <w:t>Projekty wykonawcze (w zakresie wszystkich branż) uzupełniające i uszczegó</w:t>
      </w:r>
      <w:r w:rsidR="00523B27" w:rsidRPr="008B450E">
        <w:rPr>
          <w:rStyle w:val="FontStyle49"/>
          <w:rFonts w:ascii="Tahoma" w:hAnsi="Tahoma" w:cs="Tahoma"/>
        </w:rPr>
        <w:t xml:space="preserve">ławiające projekty budowlane </w:t>
      </w:r>
      <w:r w:rsidR="006D3A2F" w:rsidRPr="008B450E">
        <w:rPr>
          <w:rStyle w:val="FontStyle49"/>
          <w:rFonts w:ascii="Tahoma" w:hAnsi="Tahoma" w:cs="Tahoma"/>
        </w:rPr>
        <w:t xml:space="preserve">– </w:t>
      </w:r>
      <w:r w:rsidR="006D3A2F" w:rsidRPr="008B450E">
        <w:rPr>
          <w:rFonts w:ascii="Tahoma" w:hAnsi="Tahoma" w:cs="Tahoma"/>
          <w:b/>
          <w:bCs/>
          <w:sz w:val="20"/>
          <w:szCs w:val="20"/>
        </w:rPr>
        <w:t xml:space="preserve">ilość uzgodniona z Zamawiającym </w:t>
      </w:r>
      <w:r w:rsidR="0037627C" w:rsidRPr="008B450E">
        <w:rPr>
          <w:rFonts w:ascii="Tahoma" w:hAnsi="Tahoma" w:cs="Tahoma"/>
          <w:b/>
          <w:bCs/>
          <w:sz w:val="20"/>
          <w:szCs w:val="20"/>
        </w:rPr>
        <w:t xml:space="preserve">- </w:t>
      </w:r>
      <w:r w:rsidR="000D49F4" w:rsidRPr="008B450E">
        <w:rPr>
          <w:rFonts w:ascii="Tahoma" w:hAnsi="Tahoma" w:cs="Tahoma"/>
          <w:b/>
          <w:bCs/>
          <w:sz w:val="20"/>
          <w:szCs w:val="20"/>
        </w:rPr>
        <w:t>4</w:t>
      </w:r>
      <w:r w:rsidRPr="008B450E">
        <w:rPr>
          <w:rStyle w:val="FontStyle49"/>
          <w:rFonts w:ascii="Tahoma" w:hAnsi="Tahoma" w:cs="Tahoma"/>
        </w:rPr>
        <w:t xml:space="preserve"> egz. wersji papierowej +</w:t>
      </w:r>
      <w:r w:rsidR="006D3A2F" w:rsidRPr="008B450E">
        <w:rPr>
          <w:rStyle w:val="FontStyle49"/>
          <w:rFonts w:ascii="Tahoma" w:hAnsi="Tahoma" w:cs="Tahoma"/>
        </w:rPr>
        <w:t xml:space="preserve"> </w:t>
      </w:r>
      <w:r w:rsidR="000D49F4" w:rsidRPr="008B450E">
        <w:rPr>
          <w:rStyle w:val="FontStyle49"/>
          <w:rFonts w:ascii="Tahoma" w:hAnsi="Tahoma" w:cs="Tahoma"/>
        </w:rPr>
        <w:t>4</w:t>
      </w:r>
      <w:r w:rsidR="006D3A2F" w:rsidRPr="008B450E">
        <w:rPr>
          <w:rStyle w:val="FontStyle49"/>
          <w:rFonts w:ascii="Tahoma" w:hAnsi="Tahoma" w:cs="Tahoma"/>
        </w:rPr>
        <w:t xml:space="preserve"> egz. w wersji elektronicznej </w:t>
      </w:r>
      <w:r w:rsidRPr="008B450E">
        <w:rPr>
          <w:rStyle w:val="FontStyle50"/>
          <w:rFonts w:ascii="Tahoma" w:hAnsi="Tahoma" w:cs="Tahoma"/>
        </w:rPr>
        <w:t>na cyfrowym nośniku informacji zapisane w wersji edytowalnej oraz z rozszerzeniem *.</w:t>
      </w:r>
      <w:proofErr w:type="spellStart"/>
      <w:r w:rsidRPr="008B450E">
        <w:rPr>
          <w:rStyle w:val="FontStyle50"/>
          <w:rFonts w:ascii="Tahoma" w:hAnsi="Tahoma" w:cs="Tahoma"/>
        </w:rPr>
        <w:t>d</w:t>
      </w:r>
      <w:r w:rsidR="006D3A2F" w:rsidRPr="008B450E">
        <w:rPr>
          <w:rStyle w:val="FontStyle50"/>
          <w:rFonts w:ascii="Tahoma" w:hAnsi="Tahoma" w:cs="Tahoma"/>
        </w:rPr>
        <w:t>wg</w:t>
      </w:r>
      <w:proofErr w:type="spellEnd"/>
      <w:r w:rsidR="006D3A2F" w:rsidRPr="008B450E">
        <w:rPr>
          <w:rStyle w:val="FontStyle50"/>
          <w:rFonts w:ascii="Tahoma" w:hAnsi="Tahoma" w:cs="Tahoma"/>
        </w:rPr>
        <w:t xml:space="preserve"> (część rysunkowa) oraz *.pdf,</w:t>
      </w:r>
      <w:r w:rsidRPr="008B450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należy wykonać w zakresie umożliwiającym zrealizowanie inwestycji z uwzględnieniem kompletu zagadnień wchodzących w jej skład.</w:t>
      </w:r>
    </w:p>
    <w:p w14:paraId="0D6451C3" w14:textId="4AC99C1D" w:rsidR="00945019" w:rsidRPr="008B450E" w:rsidRDefault="00523B27" w:rsidP="0068080E">
      <w:pPr>
        <w:pStyle w:val="Style7"/>
        <w:widowControl/>
        <w:spacing w:line="360" w:lineRule="auto"/>
        <w:ind w:left="720" w:hanging="7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c)</w:t>
      </w:r>
      <w:r w:rsidRPr="008B450E">
        <w:rPr>
          <w:rFonts w:ascii="Tahoma" w:hAnsi="Tahoma" w:cs="Tahoma"/>
          <w:b/>
          <w:sz w:val="20"/>
          <w:szCs w:val="20"/>
        </w:rPr>
        <w:tab/>
        <w:t xml:space="preserve">Specyfikacje Techniczne </w:t>
      </w:r>
      <w:r w:rsidR="00945019" w:rsidRPr="008B450E">
        <w:rPr>
          <w:rFonts w:ascii="Tahoma" w:hAnsi="Tahoma" w:cs="Tahoma"/>
          <w:b/>
          <w:sz w:val="20"/>
          <w:szCs w:val="20"/>
        </w:rPr>
        <w:t>Wykonania i Odbioru Robót Budowlanych (</w:t>
      </w:r>
      <w:proofErr w:type="spellStart"/>
      <w:r w:rsidR="00945019" w:rsidRPr="008B450E">
        <w:rPr>
          <w:rFonts w:ascii="Tahoma" w:hAnsi="Tahoma" w:cs="Tahoma"/>
          <w:b/>
          <w:sz w:val="20"/>
          <w:szCs w:val="20"/>
        </w:rPr>
        <w:t>STWiORB</w:t>
      </w:r>
      <w:proofErr w:type="spellEnd"/>
      <w:r w:rsidR="00945019" w:rsidRPr="008B450E">
        <w:rPr>
          <w:rFonts w:ascii="Tahoma" w:hAnsi="Tahoma" w:cs="Tahoma"/>
          <w:b/>
          <w:sz w:val="20"/>
          <w:szCs w:val="20"/>
        </w:rPr>
        <w:t>)</w:t>
      </w:r>
      <w:r w:rsidR="00945019" w:rsidRPr="008B450E">
        <w:rPr>
          <w:rFonts w:ascii="Tahoma" w:hAnsi="Tahoma" w:cs="Tahoma"/>
          <w:sz w:val="20"/>
          <w:szCs w:val="20"/>
        </w:rPr>
        <w:t>, przez które należy rozumieć opracowania zawierające w szczególności zbiory wymagań niezbędnych do określenia standardu i jakości wykonania robót, w zakresie sposobu wykonania robót budowlanych, właściwości wyrobów budowlanych oraz oceny prawidłowości wykonania poszczególnych robót –</w:t>
      </w:r>
      <w:r w:rsidR="00092968" w:rsidRPr="008B450E">
        <w:rPr>
          <w:rFonts w:ascii="Tahoma" w:hAnsi="Tahoma" w:cs="Tahoma"/>
          <w:sz w:val="20"/>
          <w:szCs w:val="20"/>
        </w:rPr>
        <w:t xml:space="preserve"> </w:t>
      </w:r>
      <w:r w:rsidR="00945019" w:rsidRPr="008B450E">
        <w:rPr>
          <w:rFonts w:ascii="Tahoma" w:hAnsi="Tahoma" w:cs="Tahoma"/>
          <w:sz w:val="20"/>
          <w:szCs w:val="20"/>
        </w:rPr>
        <w:t>w wersji papierowej oraz w wersji elektronicznej (edytowalnej oraz *.pdf)</w:t>
      </w:r>
      <w:r w:rsidR="00092968" w:rsidRPr="008B450E">
        <w:rPr>
          <w:rFonts w:ascii="Tahoma" w:hAnsi="Tahoma" w:cs="Tahoma"/>
          <w:sz w:val="20"/>
          <w:szCs w:val="20"/>
        </w:rPr>
        <w:t xml:space="preserve"> w ilości uzgodnionej z Zamawiającym (</w:t>
      </w:r>
      <w:r w:rsidR="000D49F4" w:rsidRPr="008B450E">
        <w:rPr>
          <w:rFonts w:ascii="Tahoma" w:hAnsi="Tahoma" w:cs="Tahoma"/>
          <w:sz w:val="20"/>
          <w:szCs w:val="20"/>
        </w:rPr>
        <w:t>4</w:t>
      </w:r>
      <w:r w:rsidR="00092968" w:rsidRPr="008B450E">
        <w:rPr>
          <w:rFonts w:ascii="Tahoma" w:hAnsi="Tahoma" w:cs="Tahoma"/>
          <w:sz w:val="20"/>
          <w:szCs w:val="20"/>
        </w:rPr>
        <w:t xml:space="preserve"> egz.)</w:t>
      </w:r>
      <w:r w:rsidR="006D3A2F" w:rsidRPr="008B450E">
        <w:rPr>
          <w:rFonts w:ascii="Tahoma" w:hAnsi="Tahoma" w:cs="Tahoma"/>
          <w:sz w:val="20"/>
          <w:szCs w:val="20"/>
        </w:rPr>
        <w:t>.</w:t>
      </w:r>
    </w:p>
    <w:p w14:paraId="5CA159B0" w14:textId="77777777" w:rsidR="00945019" w:rsidRPr="008B450E" w:rsidRDefault="00945019" w:rsidP="0068080E">
      <w:pPr>
        <w:pStyle w:val="Style7"/>
        <w:widowControl/>
        <w:spacing w:line="360" w:lineRule="auto"/>
        <w:ind w:left="720" w:hanging="7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d)</w:t>
      </w:r>
      <w:r w:rsidRPr="008B450E">
        <w:rPr>
          <w:rFonts w:ascii="Tahoma" w:hAnsi="Tahoma" w:cs="Tahoma"/>
          <w:b/>
          <w:sz w:val="20"/>
          <w:szCs w:val="20"/>
        </w:rPr>
        <w:tab/>
        <w:t>sporządzenie planu bezpieczeństwa i ochrony zdrowia (BIOZ)</w:t>
      </w:r>
      <w:r w:rsidRPr="008B450E">
        <w:rPr>
          <w:rFonts w:ascii="Tahoma" w:hAnsi="Tahoma" w:cs="Tahoma"/>
          <w:sz w:val="20"/>
          <w:szCs w:val="20"/>
        </w:rPr>
        <w:t xml:space="preserve"> - w 2 egzemplarzach w wersji papierowej oraz w wersji elektronicznej (edytowalnej oraz *.pdf).</w:t>
      </w:r>
    </w:p>
    <w:p w14:paraId="34FAA974" w14:textId="5E244C20" w:rsidR="00945019" w:rsidRPr="008B450E" w:rsidRDefault="00945019" w:rsidP="007A56DC">
      <w:pPr>
        <w:pStyle w:val="Style7"/>
        <w:widowControl/>
        <w:numPr>
          <w:ilvl w:val="0"/>
          <w:numId w:val="12"/>
        </w:numPr>
        <w:spacing w:line="360" w:lineRule="auto"/>
        <w:ind w:hanging="720"/>
        <w:jc w:val="both"/>
        <w:rPr>
          <w:rFonts w:ascii="Tahoma" w:hAnsi="Tahoma" w:cs="Tahoma"/>
          <w:b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sporządzenie obmiarów robót</w:t>
      </w:r>
      <w:r w:rsidR="0068080E" w:rsidRPr="008B450E">
        <w:rPr>
          <w:rFonts w:ascii="Tahoma" w:hAnsi="Tahoma" w:cs="Tahoma"/>
          <w:b/>
          <w:sz w:val="20"/>
          <w:szCs w:val="20"/>
        </w:rPr>
        <w:t>.</w:t>
      </w:r>
    </w:p>
    <w:p w14:paraId="2D5BD333" w14:textId="77777777" w:rsidR="0068080E" w:rsidRPr="008B450E" w:rsidRDefault="0068080E" w:rsidP="0068080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Dokumentacja w wersji elektronicznej powinna być spójna z dokumentacją w wersji papierowej tj. zawierać zachowaną kolejność stron oraz niezbędne opinie i uzgodnienia.</w:t>
      </w:r>
    </w:p>
    <w:p w14:paraId="36C205AC" w14:textId="77777777" w:rsidR="00BC01E7" w:rsidRPr="008B450E" w:rsidRDefault="00BC01E7" w:rsidP="00BC01E7">
      <w:pPr>
        <w:jc w:val="both"/>
        <w:rPr>
          <w:rFonts w:ascii="Tahoma" w:hAnsi="Tahoma" w:cs="Tahoma"/>
          <w:sz w:val="20"/>
          <w:szCs w:val="20"/>
        </w:rPr>
      </w:pPr>
    </w:p>
    <w:p w14:paraId="4C606F86" w14:textId="77777777" w:rsidR="00945019" w:rsidRPr="008B450E" w:rsidRDefault="00945019" w:rsidP="00B90C9E">
      <w:pPr>
        <w:keepNext/>
        <w:widowControl/>
        <w:numPr>
          <w:ilvl w:val="2"/>
          <w:numId w:val="27"/>
        </w:numPr>
        <w:autoSpaceDE/>
        <w:autoSpaceDN/>
        <w:adjustRightInd/>
        <w:spacing w:line="360" w:lineRule="auto"/>
        <w:ind w:left="709" w:hanging="709"/>
        <w:jc w:val="both"/>
        <w:outlineLvl w:val="2"/>
        <w:rPr>
          <w:rFonts w:ascii="Tahoma" w:hAnsi="Tahoma" w:cs="Tahoma"/>
          <w:b/>
          <w:bCs/>
          <w:sz w:val="20"/>
          <w:szCs w:val="20"/>
          <w:lang w:val="x-none" w:eastAsia="x-none"/>
        </w:rPr>
      </w:pPr>
      <w:bookmarkStart w:id="58" w:name="_Toc199329541"/>
      <w:r w:rsidRPr="008B450E">
        <w:rPr>
          <w:rFonts w:ascii="Tahoma" w:hAnsi="Tahoma" w:cs="Tahoma"/>
          <w:b/>
          <w:sz w:val="20"/>
          <w:szCs w:val="20"/>
        </w:rPr>
        <w:t>Nadzór autorski</w:t>
      </w:r>
      <w:bookmarkEnd w:id="58"/>
    </w:p>
    <w:p w14:paraId="2AA351EE" w14:textId="77777777" w:rsidR="00945019" w:rsidRPr="008B450E" w:rsidRDefault="00945019" w:rsidP="00CE0B53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iCs/>
          <w:sz w:val="20"/>
          <w:szCs w:val="20"/>
        </w:rPr>
        <w:t>a)</w:t>
      </w:r>
      <w:r w:rsidRPr="008B450E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Wykonawca zobowiązany jest do pełnienia nadzoru autorskiego.</w:t>
      </w:r>
    </w:p>
    <w:p w14:paraId="568AE0AA" w14:textId="41829EAF" w:rsidR="00945019" w:rsidRPr="008B450E" w:rsidRDefault="00945019" w:rsidP="00CE0B53">
      <w:pPr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b)</w:t>
      </w:r>
      <w:r w:rsidRPr="008B450E">
        <w:rPr>
          <w:rFonts w:ascii="Tahoma" w:hAnsi="Tahoma" w:cs="Tahoma"/>
          <w:sz w:val="20"/>
          <w:szCs w:val="20"/>
        </w:rPr>
        <w:tab/>
        <w:t>wykonywanie czynności określonych w art. 20 ust.1 pkt 4 ustawy Prawo bud</w:t>
      </w:r>
      <w:r w:rsidR="00482A22" w:rsidRPr="008B450E">
        <w:rPr>
          <w:rFonts w:ascii="Tahoma" w:hAnsi="Tahoma" w:cs="Tahoma"/>
          <w:sz w:val="20"/>
          <w:szCs w:val="20"/>
        </w:rPr>
        <w:t>owlane z dnia 7 lipca 1994 r. (</w:t>
      </w:r>
      <w:proofErr w:type="spellStart"/>
      <w:r w:rsidR="00AB5500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AB5500" w:rsidRPr="008B450E">
        <w:rPr>
          <w:rFonts w:ascii="Tahoma" w:hAnsi="Tahoma" w:cs="Tahoma"/>
          <w:sz w:val="20"/>
          <w:szCs w:val="20"/>
        </w:rPr>
        <w:t xml:space="preserve">. </w:t>
      </w:r>
      <w:r w:rsidR="00270A5B" w:rsidRPr="008B450E">
        <w:rPr>
          <w:rFonts w:ascii="Tahoma" w:hAnsi="Tahoma" w:cs="Tahoma"/>
          <w:sz w:val="20"/>
          <w:szCs w:val="20"/>
        </w:rPr>
        <w:t>Dz.U. 202</w:t>
      </w:r>
      <w:r w:rsidR="00CD09C4" w:rsidRPr="008B450E">
        <w:rPr>
          <w:rFonts w:ascii="Tahoma" w:hAnsi="Tahoma" w:cs="Tahoma"/>
          <w:sz w:val="20"/>
          <w:szCs w:val="20"/>
        </w:rPr>
        <w:t>3</w:t>
      </w:r>
      <w:r w:rsidR="00270A5B" w:rsidRPr="008B450E">
        <w:rPr>
          <w:rFonts w:ascii="Tahoma" w:hAnsi="Tahoma" w:cs="Tahoma"/>
          <w:sz w:val="20"/>
          <w:szCs w:val="20"/>
        </w:rPr>
        <w:t xml:space="preserve"> poz. </w:t>
      </w:r>
      <w:r w:rsidR="00CD09C4" w:rsidRPr="008B450E">
        <w:rPr>
          <w:rFonts w:ascii="Tahoma" w:hAnsi="Tahoma" w:cs="Tahoma"/>
          <w:sz w:val="20"/>
          <w:szCs w:val="20"/>
        </w:rPr>
        <w:t>682</w:t>
      </w:r>
      <w:r w:rsidR="00A454CB" w:rsidRPr="008B450E">
        <w:rPr>
          <w:rFonts w:ascii="Tahoma" w:eastAsia="Calibri" w:hAnsi="Tahoma" w:cs="Tahoma"/>
          <w:sz w:val="20"/>
          <w:szCs w:val="20"/>
        </w:rPr>
        <w:t xml:space="preserve"> </w:t>
      </w:r>
      <w:r w:rsidR="00270A5B" w:rsidRPr="008B450E">
        <w:rPr>
          <w:rFonts w:ascii="Tahoma" w:eastAsia="Calibri" w:hAnsi="Tahoma" w:cs="Tahoma"/>
          <w:sz w:val="20"/>
          <w:szCs w:val="20"/>
        </w:rPr>
        <w:t xml:space="preserve">z </w:t>
      </w:r>
      <w:proofErr w:type="spellStart"/>
      <w:r w:rsidR="00270A5B" w:rsidRPr="008B450E">
        <w:rPr>
          <w:rFonts w:ascii="Tahoma" w:eastAsia="Calibri" w:hAnsi="Tahoma" w:cs="Tahoma"/>
          <w:sz w:val="20"/>
          <w:szCs w:val="20"/>
        </w:rPr>
        <w:t>późn</w:t>
      </w:r>
      <w:proofErr w:type="spellEnd"/>
      <w:r w:rsidR="00270A5B" w:rsidRPr="008B450E">
        <w:rPr>
          <w:rFonts w:ascii="Tahoma" w:eastAsia="Calibri" w:hAnsi="Tahoma" w:cs="Tahoma"/>
          <w:sz w:val="20"/>
          <w:szCs w:val="20"/>
        </w:rPr>
        <w:t>. zm.</w:t>
      </w:r>
      <w:r w:rsidRPr="008B450E">
        <w:rPr>
          <w:rFonts w:ascii="Tahoma" w:hAnsi="Tahoma" w:cs="Tahoma"/>
          <w:sz w:val="20"/>
          <w:szCs w:val="20"/>
        </w:rPr>
        <w:t>), w szczególności:</w:t>
      </w:r>
    </w:p>
    <w:p w14:paraId="28D9C55B" w14:textId="77777777" w:rsidR="00612A4C" w:rsidRPr="008B450E" w:rsidRDefault="00945019" w:rsidP="007A56DC">
      <w:pPr>
        <w:numPr>
          <w:ilvl w:val="0"/>
          <w:numId w:val="3"/>
        </w:numPr>
        <w:tabs>
          <w:tab w:val="left" w:pos="787"/>
        </w:tabs>
        <w:spacing w:line="360" w:lineRule="auto"/>
        <w:ind w:left="783" w:hanging="329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stwierdzanie w toku wykonywania robót budowlanych zgodności realizacji inwestycji z projektem, poprzez udział w Radzie budowy lub wizytę na budowie,</w:t>
      </w:r>
    </w:p>
    <w:p w14:paraId="4575079B" w14:textId="77777777" w:rsidR="00612A4C" w:rsidRPr="008B450E" w:rsidRDefault="00612A4C" w:rsidP="007A56DC">
      <w:pPr>
        <w:numPr>
          <w:ilvl w:val="0"/>
          <w:numId w:val="3"/>
        </w:numPr>
        <w:tabs>
          <w:tab w:val="left" w:pos="787"/>
        </w:tabs>
        <w:spacing w:line="360" w:lineRule="auto"/>
        <w:ind w:left="783" w:hanging="329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na żądanie Zamawiającego zapewnienie obecności Inspektora nadzoru autorskiego na Radzie Budowy,</w:t>
      </w:r>
    </w:p>
    <w:p w14:paraId="35B18D17" w14:textId="77777777" w:rsidR="00945019" w:rsidRPr="008B450E" w:rsidRDefault="00945019" w:rsidP="007A56DC">
      <w:pPr>
        <w:numPr>
          <w:ilvl w:val="0"/>
          <w:numId w:val="3"/>
        </w:numPr>
        <w:tabs>
          <w:tab w:val="left" w:pos="787"/>
        </w:tabs>
        <w:spacing w:line="360" w:lineRule="auto"/>
        <w:ind w:left="783" w:hanging="329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uzgadnianie z Zamawiającym możliwości wprowadzenia wnioskowanych przez Wykonawcę robót zmian w dokumentacji projektowej lub rozwiązań zamiennych, uzupełnianie szczegółów dokumentacji projektowej oraz wyjaśnianie wątpliwości w tym zakresie w toku realizacji inwestycji,</w:t>
      </w:r>
    </w:p>
    <w:p w14:paraId="777E85A4" w14:textId="6BB1263C" w:rsidR="00945019" w:rsidRPr="008B450E" w:rsidRDefault="00945019" w:rsidP="007A56DC">
      <w:pPr>
        <w:numPr>
          <w:ilvl w:val="0"/>
          <w:numId w:val="3"/>
        </w:numPr>
        <w:tabs>
          <w:tab w:val="left" w:pos="787"/>
        </w:tabs>
        <w:spacing w:line="360" w:lineRule="auto"/>
        <w:ind w:left="783" w:hanging="329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czuwanie, aby zakres wprowadzanych poprawek nie spowodował istotnej zmiany zatwierdzonego projektu budowlanego, wymagającej uzyskania nowego pozwolenia na budowę bądź zgłoszenia robót budowlanych,</w:t>
      </w:r>
    </w:p>
    <w:p w14:paraId="4BD9E00F" w14:textId="77777777" w:rsidR="00945019" w:rsidRPr="008B450E" w:rsidRDefault="00945019" w:rsidP="007A56DC">
      <w:pPr>
        <w:numPr>
          <w:ilvl w:val="0"/>
          <w:numId w:val="3"/>
        </w:numPr>
        <w:tabs>
          <w:tab w:val="left" w:pos="787"/>
        </w:tabs>
        <w:spacing w:line="360" w:lineRule="auto"/>
        <w:ind w:left="783" w:hanging="329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opracowania i uzgodnienia dokumentacji rozwiązań zamiennych zgłoszonych przez Zamawiającego lub Wykonawcę w przypadku, gdy na etapie opracowywania dokumentacji niemożliwa była do przewidzenia sytuacja uniemożliwiająca wykonanie robót budowlanych zgodnie z zatwierdzonym projektem budowlanym.</w:t>
      </w:r>
    </w:p>
    <w:p w14:paraId="37B4C6CB" w14:textId="77777777" w:rsidR="00945019" w:rsidRPr="008B450E" w:rsidRDefault="00D52EB2" w:rsidP="00B90C9E">
      <w:pPr>
        <w:keepNext/>
        <w:widowControl/>
        <w:numPr>
          <w:ilvl w:val="2"/>
          <w:numId w:val="27"/>
        </w:numPr>
        <w:autoSpaceDE/>
        <w:autoSpaceDN/>
        <w:adjustRightInd/>
        <w:spacing w:line="360" w:lineRule="auto"/>
        <w:ind w:left="851" w:hanging="851"/>
        <w:jc w:val="both"/>
        <w:outlineLvl w:val="2"/>
        <w:rPr>
          <w:rFonts w:ascii="Tahoma" w:hAnsi="Tahoma" w:cs="Tahoma"/>
          <w:b/>
          <w:bCs/>
          <w:sz w:val="20"/>
          <w:szCs w:val="20"/>
          <w:lang w:val="x-none" w:eastAsia="x-none"/>
        </w:rPr>
      </w:pPr>
      <w:bookmarkStart w:id="59" w:name="_Toc199329542"/>
      <w:bookmarkStart w:id="60" w:name="_Hlk37766499"/>
      <w:r w:rsidRPr="008B450E">
        <w:rPr>
          <w:rFonts w:ascii="Tahoma" w:hAnsi="Tahoma" w:cs="Tahoma"/>
          <w:b/>
          <w:sz w:val="20"/>
          <w:szCs w:val="20"/>
        </w:rPr>
        <w:lastRenderedPageBreak/>
        <w:t>Ustalenia wyjściowe</w:t>
      </w:r>
      <w:bookmarkEnd w:id="59"/>
      <w:r w:rsidRPr="008B450E">
        <w:rPr>
          <w:rFonts w:ascii="Tahoma" w:hAnsi="Tahoma" w:cs="Tahoma"/>
          <w:b/>
          <w:sz w:val="20"/>
          <w:szCs w:val="20"/>
        </w:rPr>
        <w:t xml:space="preserve"> </w:t>
      </w:r>
    </w:p>
    <w:bookmarkEnd w:id="60"/>
    <w:p w14:paraId="2D3B36BC" w14:textId="77777777" w:rsidR="009750B9" w:rsidRPr="008B450E" w:rsidRDefault="00350E58" w:rsidP="009750B9">
      <w:pPr>
        <w:spacing w:line="360" w:lineRule="auto"/>
        <w:ind w:left="278" w:hanging="278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a)</w:t>
      </w:r>
      <w:r w:rsidRPr="008B450E">
        <w:rPr>
          <w:rFonts w:ascii="Tahoma" w:hAnsi="Tahoma" w:cs="Tahoma"/>
          <w:sz w:val="20"/>
          <w:szCs w:val="20"/>
        </w:rPr>
        <w:tab/>
      </w:r>
      <w:r w:rsidR="009750B9" w:rsidRPr="008B450E">
        <w:rPr>
          <w:rFonts w:ascii="Tahoma" w:hAnsi="Tahoma" w:cs="Tahoma"/>
          <w:spacing w:val="-1"/>
          <w:sz w:val="20"/>
          <w:szCs w:val="20"/>
        </w:rPr>
        <w:t>Wszystkie materiały wyjściowe, uzgodnienia, decyzje pozyskuje własnym staraniem Wykonawca. Zamawiający udzieli mu w tym celu stosownych upoważnień,</w:t>
      </w:r>
    </w:p>
    <w:p w14:paraId="53AF9932" w14:textId="77777777" w:rsidR="00D52EB2" w:rsidRPr="008B450E" w:rsidRDefault="009750B9" w:rsidP="00D52EB2">
      <w:pPr>
        <w:spacing w:line="360" w:lineRule="auto"/>
        <w:ind w:left="278" w:hanging="278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b)</w:t>
      </w:r>
      <w:r w:rsidRPr="008B450E">
        <w:rPr>
          <w:rFonts w:ascii="Tahoma" w:hAnsi="Tahoma" w:cs="Tahoma"/>
          <w:sz w:val="20"/>
          <w:szCs w:val="20"/>
        </w:rPr>
        <w:tab/>
      </w:r>
      <w:r w:rsidR="00945019" w:rsidRPr="008B450E">
        <w:rPr>
          <w:rFonts w:ascii="Tahoma" w:hAnsi="Tahoma" w:cs="Tahoma"/>
          <w:sz w:val="20"/>
          <w:szCs w:val="20"/>
        </w:rPr>
        <w:t>Wykonawca dołączy do projektu oświadczenie, iż jest on wykonany zgodnie z umową, obowiązującymi przepisami, normami i wytycznymi oraz, że został wykonany w stanie kompletnym z punktu widzenia celu, któremu ma służyć,</w:t>
      </w:r>
    </w:p>
    <w:p w14:paraId="1294F745" w14:textId="77777777" w:rsidR="00CD4B95" w:rsidRPr="008B450E" w:rsidRDefault="009750B9" w:rsidP="00CD4B95">
      <w:pPr>
        <w:spacing w:line="360" w:lineRule="auto"/>
        <w:ind w:left="272" w:hanging="272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c</w:t>
      </w:r>
      <w:r w:rsidR="00945019" w:rsidRPr="008B450E">
        <w:rPr>
          <w:rFonts w:ascii="Tahoma" w:hAnsi="Tahoma" w:cs="Tahoma"/>
          <w:sz w:val="20"/>
          <w:szCs w:val="20"/>
        </w:rPr>
        <w:t>)</w:t>
      </w:r>
      <w:r w:rsidR="00945019" w:rsidRPr="008B450E">
        <w:rPr>
          <w:rFonts w:ascii="Tahoma" w:hAnsi="Tahoma" w:cs="Tahoma"/>
          <w:sz w:val="20"/>
          <w:szCs w:val="20"/>
        </w:rPr>
        <w:tab/>
        <w:t>Kompletny projekt budowlany i wykonawczy przed złożeniem wniosku o pozyskanie zgody na prowadzenie robót i rozpoczęciem prac budowlanych musi być zaakceptowany przez Zamawiającego,</w:t>
      </w:r>
    </w:p>
    <w:p w14:paraId="77DEDF50" w14:textId="77777777" w:rsidR="00CD4B95" w:rsidRPr="008B450E" w:rsidRDefault="00CD4B95" w:rsidP="00CD4B95">
      <w:pPr>
        <w:spacing w:line="360" w:lineRule="auto"/>
        <w:ind w:left="272" w:hanging="272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d)</w:t>
      </w:r>
      <w:r w:rsidRPr="008B450E">
        <w:rPr>
          <w:rFonts w:ascii="Tahoma" w:hAnsi="Tahoma" w:cs="Tahoma"/>
          <w:spacing w:val="-1"/>
          <w:sz w:val="20"/>
          <w:szCs w:val="20"/>
        </w:rPr>
        <w:tab/>
        <w:t>Wykonawca będzie zobowiązany umową do przyjęcia odpowiedzialności od następstw i za wyniki działalności w zakresie:</w:t>
      </w:r>
    </w:p>
    <w:p w14:paraId="3C2A0AAE" w14:textId="77777777" w:rsidR="00CD4B95" w:rsidRPr="008B450E" w:rsidRDefault="00CD4B95" w:rsidP="00F368D0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organizacji robót budowlanych,</w:t>
      </w:r>
    </w:p>
    <w:p w14:paraId="33E8908D" w14:textId="77777777" w:rsidR="00CD4B95" w:rsidRPr="008B450E" w:rsidRDefault="00CD4B95" w:rsidP="00F368D0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zabezpieczenia interesów osób trzecich,</w:t>
      </w:r>
    </w:p>
    <w:p w14:paraId="7BFE34CE" w14:textId="77777777" w:rsidR="00CD4B95" w:rsidRPr="008B450E" w:rsidRDefault="00CD4B95" w:rsidP="00F368D0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ochrony środowiska,</w:t>
      </w:r>
    </w:p>
    <w:p w14:paraId="623CBCE4" w14:textId="77777777" w:rsidR="00CD4B95" w:rsidRPr="008B450E" w:rsidRDefault="00CD4B95" w:rsidP="00F368D0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warunków bezpieczeństwa pracy,</w:t>
      </w:r>
    </w:p>
    <w:p w14:paraId="4F2772FC" w14:textId="77777777" w:rsidR="00CD4B95" w:rsidRPr="008B450E" w:rsidRDefault="00CD4B95" w:rsidP="00F368D0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spacing w:val="-1"/>
          <w:sz w:val="20"/>
          <w:szCs w:val="20"/>
        </w:rPr>
      </w:pPr>
      <w:r w:rsidRPr="008B450E">
        <w:rPr>
          <w:spacing w:val="-1"/>
          <w:sz w:val="20"/>
          <w:szCs w:val="20"/>
        </w:rPr>
        <w:t>warunków bezpieczeństwa ruchu drogowego.</w:t>
      </w:r>
    </w:p>
    <w:p w14:paraId="37730690" w14:textId="2E18C257" w:rsidR="00D52EB2" w:rsidRPr="008B450E" w:rsidRDefault="00945019" w:rsidP="00D52EB2">
      <w:pPr>
        <w:spacing w:line="360" w:lineRule="auto"/>
        <w:ind w:left="289" w:hanging="289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c)</w:t>
      </w:r>
      <w:r w:rsidRPr="008B450E">
        <w:rPr>
          <w:rFonts w:ascii="Tahoma" w:hAnsi="Tahoma" w:cs="Tahoma"/>
          <w:sz w:val="20"/>
          <w:szCs w:val="20"/>
        </w:rPr>
        <w:tab/>
      </w:r>
      <w:r w:rsidR="00CD4B95" w:rsidRPr="008B450E">
        <w:rPr>
          <w:rFonts w:ascii="Tahoma" w:hAnsi="Tahoma" w:cs="Tahoma"/>
          <w:spacing w:val="-1"/>
          <w:sz w:val="20"/>
          <w:szCs w:val="20"/>
        </w:rPr>
        <w:t>Wyroby budowlane i materiały stosowane w zakresie wykonywanych robót budowlanych muszą spełniać wymagania polskich norm i przepisów, a Wykonawca będzie posiadać dokumenty potwierdzające wymagane parametry. Koszty przeprowadzenia tych badań obciążą Wykonawcę</w:t>
      </w:r>
      <w:r w:rsidR="00BA13C1" w:rsidRPr="008B450E">
        <w:rPr>
          <w:rFonts w:ascii="Tahoma" w:hAnsi="Tahoma" w:cs="Tahoma"/>
          <w:spacing w:val="-1"/>
          <w:sz w:val="20"/>
          <w:szCs w:val="20"/>
        </w:rPr>
        <w:t>,</w:t>
      </w:r>
    </w:p>
    <w:p w14:paraId="52CF940F" w14:textId="77777777" w:rsidR="00D52EB2" w:rsidRPr="008B450E" w:rsidRDefault="00D52EB2" w:rsidP="00D52EB2">
      <w:pPr>
        <w:spacing w:line="360" w:lineRule="auto"/>
        <w:ind w:left="289" w:hanging="289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d)</w:t>
      </w:r>
      <w:r w:rsidRPr="008B450E">
        <w:rPr>
          <w:rFonts w:ascii="Tahoma" w:hAnsi="Tahoma" w:cs="Tahoma"/>
          <w:spacing w:val="-1"/>
          <w:sz w:val="20"/>
          <w:szCs w:val="20"/>
        </w:rPr>
        <w:tab/>
        <w:t>Zamawiający przewiduje bieżącą wyrywkową kontrolę wykonywanych robót budowlanych.</w:t>
      </w:r>
    </w:p>
    <w:p w14:paraId="006FE3D0" w14:textId="77777777" w:rsidR="009B18FB" w:rsidRPr="008B450E" w:rsidRDefault="009B18FB" w:rsidP="009B18FB">
      <w:pPr>
        <w:ind w:left="289" w:hanging="289"/>
        <w:jc w:val="both"/>
        <w:rPr>
          <w:rFonts w:ascii="Tahoma" w:hAnsi="Tahoma" w:cs="Tahoma"/>
          <w:spacing w:val="-1"/>
          <w:sz w:val="20"/>
          <w:szCs w:val="20"/>
        </w:rPr>
      </w:pPr>
    </w:p>
    <w:p w14:paraId="5F83464D" w14:textId="77777777" w:rsidR="00D52EB2" w:rsidRPr="008B450E" w:rsidRDefault="00D52EB2" w:rsidP="00B90C9E">
      <w:pPr>
        <w:keepNext/>
        <w:widowControl/>
        <w:numPr>
          <w:ilvl w:val="2"/>
          <w:numId w:val="27"/>
        </w:numPr>
        <w:autoSpaceDE/>
        <w:autoSpaceDN/>
        <w:adjustRightInd/>
        <w:spacing w:line="360" w:lineRule="auto"/>
        <w:ind w:left="709" w:hanging="709"/>
        <w:jc w:val="both"/>
        <w:outlineLvl w:val="2"/>
        <w:rPr>
          <w:rFonts w:ascii="Tahoma" w:hAnsi="Tahoma" w:cs="Tahoma"/>
          <w:b/>
          <w:bCs/>
          <w:sz w:val="20"/>
          <w:szCs w:val="20"/>
          <w:lang w:val="x-none" w:eastAsia="x-none"/>
        </w:rPr>
      </w:pPr>
      <w:bookmarkStart w:id="61" w:name="_Toc199329543"/>
      <w:r w:rsidRPr="008B450E">
        <w:rPr>
          <w:rFonts w:ascii="Tahoma" w:hAnsi="Tahoma" w:cs="Tahoma"/>
          <w:b/>
          <w:sz w:val="20"/>
          <w:szCs w:val="20"/>
        </w:rPr>
        <w:t>Inne ustalenia</w:t>
      </w:r>
      <w:bookmarkEnd w:id="61"/>
      <w:r w:rsidRPr="008B450E">
        <w:rPr>
          <w:rFonts w:ascii="Tahoma" w:hAnsi="Tahoma" w:cs="Tahoma"/>
          <w:b/>
          <w:sz w:val="20"/>
          <w:szCs w:val="20"/>
        </w:rPr>
        <w:t xml:space="preserve"> </w:t>
      </w:r>
    </w:p>
    <w:p w14:paraId="4A2CEA77" w14:textId="77777777" w:rsidR="00612A4C" w:rsidRPr="008B450E" w:rsidRDefault="00D52EB2" w:rsidP="00F368D0">
      <w:pPr>
        <w:numPr>
          <w:ilvl w:val="0"/>
          <w:numId w:val="20"/>
        </w:numPr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Do dokumentacji wykonawczej należy dołączyć protokoły z Rad Technicznych (Rad Budowy),</w:t>
      </w:r>
    </w:p>
    <w:p w14:paraId="382BAB27" w14:textId="77777777" w:rsidR="00612A4C" w:rsidRPr="008B450E" w:rsidRDefault="00612A4C" w:rsidP="00F368D0">
      <w:pPr>
        <w:numPr>
          <w:ilvl w:val="0"/>
          <w:numId w:val="20"/>
        </w:numPr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Po rozeznaniu przedmiotu zamówienia i rozpoczęciu prac projektowych Wykonawca powinien zorganizować co najmniej 1 raz w miesiącu Rady Techniczne (Rady budowy) celem omówienia postępu prac projektowych i ewentualnych związanych z tym problemów,</w:t>
      </w:r>
    </w:p>
    <w:p w14:paraId="7E51BB6D" w14:textId="77777777" w:rsidR="00612A4C" w:rsidRPr="008B450E" w:rsidRDefault="00612A4C" w:rsidP="00F368D0">
      <w:pPr>
        <w:widowControl/>
        <w:numPr>
          <w:ilvl w:val="0"/>
          <w:numId w:val="20"/>
        </w:numPr>
        <w:tabs>
          <w:tab w:val="left" w:pos="284"/>
          <w:tab w:val="left" w:pos="993"/>
        </w:tabs>
        <w:adjustRightInd/>
        <w:spacing w:line="360" w:lineRule="auto"/>
        <w:ind w:left="284" w:hanging="284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pacing w:val="-1"/>
          <w:sz w:val="20"/>
          <w:szCs w:val="20"/>
        </w:rPr>
        <w:t>Wykonawca w terminie 14 dni od zatwierdzenia dokumentacji wykonawczej przedłoży skorygowany harmonogram robót i płatności,</w:t>
      </w:r>
    </w:p>
    <w:p w14:paraId="209030A6" w14:textId="77777777" w:rsidR="00612A4C" w:rsidRPr="008B450E" w:rsidRDefault="00612A4C" w:rsidP="00F368D0">
      <w:pPr>
        <w:widowControl/>
        <w:numPr>
          <w:ilvl w:val="0"/>
          <w:numId w:val="20"/>
        </w:numPr>
        <w:tabs>
          <w:tab w:val="left" w:pos="284"/>
          <w:tab w:val="left" w:pos="993"/>
        </w:tabs>
        <w:adjustRightInd/>
        <w:spacing w:line="360" w:lineRule="auto"/>
        <w:ind w:left="284" w:hanging="284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będzie miał obowiązek ubezpieczyć roboty zgodnie z warunkami umowy,</w:t>
      </w:r>
    </w:p>
    <w:p w14:paraId="56A70115" w14:textId="14D902AD" w:rsidR="00612A4C" w:rsidRPr="008B450E" w:rsidRDefault="00612A4C" w:rsidP="00F368D0">
      <w:pPr>
        <w:widowControl/>
        <w:numPr>
          <w:ilvl w:val="0"/>
          <w:numId w:val="20"/>
        </w:numPr>
        <w:tabs>
          <w:tab w:val="left" w:pos="284"/>
          <w:tab w:val="left" w:pos="993"/>
        </w:tabs>
        <w:adjustRightInd/>
        <w:spacing w:line="360" w:lineRule="auto"/>
        <w:ind w:left="284" w:hanging="284"/>
        <w:jc w:val="both"/>
        <w:rPr>
          <w:rFonts w:ascii="Tahoma" w:hAnsi="Tahoma" w:cs="Tahoma"/>
          <w:spacing w:val="-1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W cenie należy ująć prace geodezyjne, prace projektowe oraz wykonanie robót w oparciu o wykonaną dokumentację a </w:t>
      </w:r>
      <w:r w:rsidRPr="008B450E">
        <w:rPr>
          <w:rFonts w:ascii="Tahoma" w:hAnsi="Tahoma" w:cs="Tahoma"/>
          <w:b/>
          <w:bCs/>
          <w:sz w:val="20"/>
          <w:szCs w:val="20"/>
        </w:rPr>
        <w:t>także wszystkie inne konieczne do poniesienia koszty</w:t>
      </w:r>
      <w:r w:rsidRPr="008B450E">
        <w:rPr>
          <w:rFonts w:ascii="Tahoma" w:hAnsi="Tahoma" w:cs="Tahoma"/>
          <w:sz w:val="20"/>
          <w:szCs w:val="20"/>
        </w:rPr>
        <w:t xml:space="preserve"> wynikające z realizacji niniejszego zadania oraz koszty utrzymania i remontu dróg objazdowych i koszty wynikające z zapisów umowy. </w:t>
      </w:r>
      <w:r w:rsidR="00C20F46" w:rsidRPr="008B450E">
        <w:rPr>
          <w:rFonts w:ascii="Tahoma" w:hAnsi="Tahoma" w:cs="Tahoma"/>
          <w:sz w:val="20"/>
          <w:szCs w:val="20"/>
        </w:rPr>
        <w:t xml:space="preserve">W cenie wykonania robót Wykonawca musi uwzględnić wszystkie również niezinwentaryzowane studnie. </w:t>
      </w:r>
      <w:r w:rsidRPr="008B450E">
        <w:rPr>
          <w:rFonts w:ascii="Tahoma" w:hAnsi="Tahoma" w:cs="Tahoma"/>
          <w:b/>
          <w:bCs/>
          <w:sz w:val="20"/>
          <w:szCs w:val="20"/>
        </w:rPr>
        <w:t>Zmiana zakresu robót stanowi ryzyko Wykonawcy,</w:t>
      </w:r>
    </w:p>
    <w:p w14:paraId="5FE165FB" w14:textId="77777777" w:rsidR="00945019" w:rsidRPr="008B450E" w:rsidRDefault="00CD4B95" w:rsidP="00CD4B95">
      <w:pPr>
        <w:spacing w:line="360" w:lineRule="auto"/>
        <w:ind w:left="289" w:hanging="289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d)</w:t>
      </w:r>
      <w:r w:rsidRPr="008B450E">
        <w:rPr>
          <w:rFonts w:ascii="Tahoma" w:hAnsi="Tahoma" w:cs="Tahoma"/>
          <w:sz w:val="20"/>
          <w:szCs w:val="20"/>
        </w:rPr>
        <w:tab/>
      </w:r>
      <w:r w:rsidR="00945019" w:rsidRPr="008B450E">
        <w:rPr>
          <w:rFonts w:ascii="Tahoma" w:hAnsi="Tahoma" w:cs="Tahoma"/>
          <w:sz w:val="20"/>
          <w:szCs w:val="20"/>
        </w:rPr>
        <w:t>Po uzyskaniu przez Wykonawcę zgody właściwego organu na prowadzenie robót, na podstawie zaakceptowanego przez Zamawiającego projektu budowlanego, oraz po przedłożeniu Zamawiającemu kompletnego projektu wykonawczego i zaakceptowaniu go przez Zamawiającego Wykonawca przekaże Zamawiającemu dokumentację projektową za pomocą protokołu zdawczo-odbiorczego,</w:t>
      </w:r>
    </w:p>
    <w:p w14:paraId="651248D7" w14:textId="440C688A" w:rsidR="00945019" w:rsidRPr="008B450E" w:rsidRDefault="00945019" w:rsidP="00945019">
      <w:pPr>
        <w:spacing w:line="360" w:lineRule="auto"/>
        <w:ind w:left="301" w:hanging="301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e)</w:t>
      </w:r>
      <w:r w:rsidRPr="008B450E">
        <w:rPr>
          <w:rFonts w:ascii="Tahoma" w:hAnsi="Tahoma" w:cs="Tahoma"/>
          <w:sz w:val="20"/>
          <w:szCs w:val="20"/>
        </w:rPr>
        <w:tab/>
        <w:t xml:space="preserve">Wykonawca jest zobowiązany do przygotowania inwestycji do przekazania jej w użytkowanie zgodnie </w:t>
      </w:r>
      <w:r w:rsidRPr="008B450E">
        <w:rPr>
          <w:rFonts w:ascii="Tahoma" w:hAnsi="Tahoma" w:cs="Tahoma"/>
          <w:sz w:val="20"/>
          <w:szCs w:val="20"/>
        </w:rPr>
        <w:lastRenderedPageBreak/>
        <w:t>z procedurą określoną w Prawie Budowlanym (złożenie wniosku o pozwolenie na użytkowanie, w przypadku, gdy będzie wymagane lub zgłoszenie zakończenia robót) oraz do uczestnictwa w czynnościach związanych z uzyskaniem ostatecznych decyzji o pozwoleniu na użytkowanie</w:t>
      </w:r>
      <w:r w:rsidR="0052458E" w:rsidRPr="008B450E">
        <w:rPr>
          <w:rFonts w:ascii="Tahoma" w:hAnsi="Tahoma" w:cs="Tahoma"/>
          <w:sz w:val="20"/>
          <w:szCs w:val="20"/>
        </w:rPr>
        <w:t>.</w:t>
      </w:r>
    </w:p>
    <w:p w14:paraId="09814736" w14:textId="77777777" w:rsidR="009B18FB" w:rsidRPr="008B450E" w:rsidRDefault="009B18FB" w:rsidP="009B18FB">
      <w:pPr>
        <w:ind w:left="301" w:hanging="301"/>
        <w:jc w:val="both"/>
        <w:rPr>
          <w:rFonts w:ascii="Tahoma" w:hAnsi="Tahoma" w:cs="Tahoma"/>
          <w:sz w:val="20"/>
          <w:szCs w:val="20"/>
        </w:rPr>
      </w:pPr>
    </w:p>
    <w:p w14:paraId="3F9593B2" w14:textId="77777777" w:rsidR="00945019" w:rsidRPr="008B450E" w:rsidRDefault="00945019" w:rsidP="00B90C9E">
      <w:pPr>
        <w:keepNext/>
        <w:widowControl/>
        <w:numPr>
          <w:ilvl w:val="2"/>
          <w:numId w:val="27"/>
        </w:numPr>
        <w:autoSpaceDE/>
        <w:autoSpaceDN/>
        <w:adjustRightInd/>
        <w:spacing w:line="360" w:lineRule="auto"/>
        <w:ind w:left="709" w:hanging="709"/>
        <w:jc w:val="both"/>
        <w:outlineLvl w:val="2"/>
        <w:rPr>
          <w:rFonts w:ascii="Tahoma" w:hAnsi="Tahoma" w:cs="Tahoma"/>
          <w:b/>
          <w:bCs/>
          <w:sz w:val="20"/>
          <w:szCs w:val="20"/>
          <w:lang w:val="x-none" w:eastAsia="x-none"/>
        </w:rPr>
      </w:pPr>
      <w:bookmarkStart w:id="62" w:name="_Toc199329544"/>
      <w:r w:rsidRPr="008B450E">
        <w:rPr>
          <w:rFonts w:ascii="Tahoma" w:eastAsia="Arial" w:hAnsi="Tahoma" w:cs="Tahoma"/>
          <w:b/>
          <w:color w:val="000000"/>
          <w:sz w:val="20"/>
          <w:szCs w:val="20"/>
          <w:lang w:bidi="pl-PL"/>
        </w:rPr>
        <w:t>Kontrola i odbiór robót</w:t>
      </w:r>
      <w:bookmarkEnd w:id="62"/>
    </w:p>
    <w:p w14:paraId="684FEC87" w14:textId="77777777" w:rsidR="00945019" w:rsidRPr="008B450E" w:rsidRDefault="00350E58" w:rsidP="00945019">
      <w:pPr>
        <w:tabs>
          <w:tab w:val="left" w:pos="291"/>
        </w:tabs>
        <w:autoSpaceDE/>
        <w:autoSpaceDN/>
        <w:adjustRightInd/>
        <w:spacing w:line="360" w:lineRule="auto"/>
        <w:ind w:left="289" w:hanging="289"/>
        <w:jc w:val="both"/>
        <w:rPr>
          <w:rFonts w:ascii="Tahoma" w:eastAsia="Arial" w:hAnsi="Tahoma" w:cs="Tahoma"/>
          <w:color w:val="000000"/>
          <w:sz w:val="20"/>
          <w:szCs w:val="20"/>
          <w:lang w:bidi="pl-PL"/>
        </w:rPr>
      </w:pPr>
      <w:r w:rsidRPr="008B450E">
        <w:rPr>
          <w:rFonts w:ascii="Tahoma" w:eastAsia="Arial" w:hAnsi="Tahoma" w:cs="Tahoma"/>
          <w:color w:val="000000"/>
          <w:sz w:val="20"/>
          <w:szCs w:val="20"/>
          <w:lang w:bidi="pl-PL"/>
        </w:rPr>
        <w:t>a)</w:t>
      </w:r>
      <w:r w:rsidRPr="008B450E">
        <w:rPr>
          <w:rFonts w:ascii="Tahoma" w:eastAsia="Arial" w:hAnsi="Tahoma" w:cs="Tahoma"/>
          <w:color w:val="000000"/>
          <w:sz w:val="20"/>
          <w:szCs w:val="20"/>
          <w:lang w:bidi="pl-PL"/>
        </w:rPr>
        <w:tab/>
      </w:r>
      <w:r w:rsidR="00945019" w:rsidRPr="008B450E">
        <w:rPr>
          <w:rFonts w:ascii="Tahoma" w:eastAsia="Arial" w:hAnsi="Tahoma" w:cs="Tahoma"/>
          <w:color w:val="000000"/>
          <w:sz w:val="20"/>
          <w:szCs w:val="20"/>
          <w:lang w:bidi="pl-PL"/>
        </w:rPr>
        <w:t>Zamawiający ma prawo do zapoznania się z przebiegiem i postępem prac na każdym etapie realizacji zadania,</w:t>
      </w:r>
    </w:p>
    <w:p w14:paraId="5D31E137" w14:textId="77777777" w:rsidR="00945019" w:rsidRPr="008B450E" w:rsidRDefault="00350E58" w:rsidP="00945019">
      <w:pPr>
        <w:tabs>
          <w:tab w:val="left" w:pos="294"/>
        </w:tabs>
        <w:autoSpaceDE/>
        <w:autoSpaceDN/>
        <w:adjustRightInd/>
        <w:spacing w:line="360" w:lineRule="auto"/>
        <w:ind w:left="289" w:hanging="289"/>
        <w:jc w:val="both"/>
        <w:rPr>
          <w:rFonts w:ascii="Tahoma" w:eastAsia="Arial" w:hAnsi="Tahoma" w:cs="Tahoma"/>
          <w:color w:val="000000"/>
          <w:sz w:val="20"/>
          <w:szCs w:val="20"/>
          <w:lang w:bidi="pl-PL"/>
        </w:rPr>
      </w:pPr>
      <w:r w:rsidRPr="008B450E">
        <w:rPr>
          <w:rStyle w:val="FontStyle50"/>
          <w:rFonts w:ascii="Tahoma" w:hAnsi="Tahoma" w:cs="Tahoma"/>
        </w:rPr>
        <w:t>b)</w:t>
      </w:r>
      <w:r w:rsidRPr="008B450E">
        <w:rPr>
          <w:rStyle w:val="FontStyle50"/>
          <w:rFonts w:ascii="Tahoma" w:hAnsi="Tahoma" w:cs="Tahoma"/>
        </w:rPr>
        <w:tab/>
      </w:r>
      <w:r w:rsidR="00945019" w:rsidRPr="008B450E">
        <w:rPr>
          <w:rStyle w:val="FontStyle50"/>
          <w:rFonts w:ascii="Tahoma" w:hAnsi="Tahoma" w:cs="Tahoma"/>
        </w:rPr>
        <w:t xml:space="preserve">Dokumentacja powinna być zapakowana w teczki (ponumerowane egzemplarze). Informacja o zawartości teczki powinna być podana na wierzchu teczki, w środku i na grzbiecie. Teczki powinny być wytrzymałe i posiadać odpowiednie zamknięcia, </w:t>
      </w:r>
      <w:r w:rsidR="00945019" w:rsidRPr="008B450E">
        <w:rPr>
          <w:rFonts w:ascii="Tahoma" w:eastAsia="Arial" w:hAnsi="Tahoma" w:cs="Tahoma"/>
          <w:color w:val="000000"/>
          <w:sz w:val="20"/>
          <w:szCs w:val="20"/>
          <w:lang w:bidi="pl-PL"/>
        </w:rPr>
        <w:t>każdy egzemplarz musi stanowić odrębną całość zawierającą dokumentację techniczną wszystkich branż,</w:t>
      </w:r>
    </w:p>
    <w:p w14:paraId="5D99E394" w14:textId="2D22E557" w:rsidR="00945019" w:rsidRPr="008B450E" w:rsidRDefault="00350E58" w:rsidP="00945019">
      <w:pPr>
        <w:tabs>
          <w:tab w:val="left" w:pos="294"/>
        </w:tabs>
        <w:spacing w:line="360" w:lineRule="auto"/>
        <w:ind w:left="289" w:hanging="289"/>
        <w:jc w:val="both"/>
        <w:rPr>
          <w:rFonts w:ascii="Tahoma" w:eastAsia="Arial" w:hAnsi="Tahoma" w:cs="Tahoma"/>
          <w:color w:val="000000"/>
          <w:sz w:val="20"/>
          <w:szCs w:val="20"/>
          <w:lang w:bidi="pl-PL"/>
        </w:rPr>
      </w:pPr>
      <w:r w:rsidRPr="008B450E">
        <w:rPr>
          <w:rStyle w:val="FontStyle50"/>
          <w:rFonts w:ascii="Tahoma" w:hAnsi="Tahoma" w:cs="Tahoma"/>
        </w:rPr>
        <w:t>c)</w:t>
      </w:r>
      <w:r w:rsidRPr="008B450E">
        <w:rPr>
          <w:rStyle w:val="FontStyle50"/>
          <w:rFonts w:ascii="Tahoma" w:hAnsi="Tahoma" w:cs="Tahoma"/>
        </w:rPr>
        <w:tab/>
      </w:r>
      <w:r w:rsidR="00945019" w:rsidRPr="008B450E">
        <w:rPr>
          <w:rFonts w:ascii="Tahoma" w:eastAsia="Arial" w:hAnsi="Tahoma" w:cs="Tahoma"/>
          <w:color w:val="000000"/>
          <w:sz w:val="20"/>
          <w:szCs w:val="20"/>
          <w:lang w:bidi="pl-PL"/>
        </w:rPr>
        <w:t>Zapłata za elementy wykonane i odebrane nie zwalnia Wykonawcy z obowiązku dokonywania zmian w przekazanych elementach wynikających z dokonanych później uzgodnień, bądź pozyskanych opinii czy też decyzji. Za pracę zakończoną i odebraną, Zamawiający uznaje dokumentację odebraną wg protokołu zdawczo - odbiorczego odbioru końcowego.</w:t>
      </w:r>
    </w:p>
    <w:p w14:paraId="2EC517E4" w14:textId="77777777" w:rsidR="0052458E" w:rsidRPr="008B450E" w:rsidRDefault="0052458E" w:rsidP="00945019">
      <w:pPr>
        <w:tabs>
          <w:tab w:val="left" w:pos="294"/>
        </w:tabs>
        <w:spacing w:line="360" w:lineRule="auto"/>
        <w:ind w:left="289" w:hanging="289"/>
        <w:jc w:val="both"/>
        <w:rPr>
          <w:rFonts w:ascii="Tahoma" w:eastAsia="Arial" w:hAnsi="Tahoma" w:cs="Tahoma"/>
          <w:color w:val="000000"/>
          <w:sz w:val="20"/>
          <w:szCs w:val="20"/>
          <w:lang w:bidi="pl-PL"/>
        </w:rPr>
      </w:pPr>
    </w:p>
    <w:p w14:paraId="24992C38" w14:textId="77777777" w:rsidR="00945019" w:rsidRPr="008B450E" w:rsidRDefault="00945019" w:rsidP="00A550FA">
      <w:pPr>
        <w:pStyle w:val="Nagwek2"/>
        <w:spacing w:line="360" w:lineRule="auto"/>
        <w:jc w:val="left"/>
        <w:rPr>
          <w:rFonts w:ascii="Tahoma" w:hAnsi="Tahoma" w:cs="Tahoma"/>
          <w:sz w:val="20"/>
        </w:rPr>
      </w:pPr>
      <w:bookmarkStart w:id="63" w:name="_Toc199329545"/>
      <w:r w:rsidRPr="008B450E">
        <w:rPr>
          <w:rFonts w:ascii="Tahoma" w:hAnsi="Tahoma" w:cs="Tahoma"/>
          <w:sz w:val="20"/>
        </w:rPr>
        <w:t>2.8. Ogólne uwarunkowania projektowe i realizacyjne</w:t>
      </w:r>
      <w:bookmarkEnd w:id="63"/>
    </w:p>
    <w:p w14:paraId="23422BCC" w14:textId="77777777" w:rsidR="00945019" w:rsidRPr="008B450E" w:rsidRDefault="00945019" w:rsidP="00A550FA">
      <w:pPr>
        <w:tabs>
          <w:tab w:val="left" w:pos="426"/>
        </w:tabs>
        <w:spacing w:line="360" w:lineRule="auto"/>
        <w:rPr>
          <w:rFonts w:ascii="Tahoma" w:hAnsi="Tahoma" w:cs="Tahoma"/>
          <w:b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Wykonawca zobowiązany jest do:</w:t>
      </w:r>
    </w:p>
    <w:p w14:paraId="3C970794" w14:textId="51CE5A81" w:rsidR="00FA243E" w:rsidRPr="008B450E" w:rsidRDefault="00FA243E" w:rsidP="007A56DC">
      <w:pPr>
        <w:numPr>
          <w:ilvl w:val="0"/>
          <w:numId w:val="11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Utrzymania </w:t>
      </w:r>
      <w:r w:rsidR="005C7DEC" w:rsidRPr="008B450E">
        <w:rPr>
          <w:rFonts w:ascii="Tahoma" w:hAnsi="Tahoma" w:cs="Tahoma"/>
          <w:sz w:val="20"/>
          <w:szCs w:val="20"/>
        </w:rPr>
        <w:t>inwestycji</w:t>
      </w:r>
      <w:r w:rsidRPr="008B450E">
        <w:rPr>
          <w:rFonts w:ascii="Tahoma" w:hAnsi="Tahoma" w:cs="Tahoma"/>
          <w:sz w:val="20"/>
          <w:szCs w:val="20"/>
        </w:rPr>
        <w:t xml:space="preserve"> od chwili przejęcia placu budowy, zgodnie ze standardami obowiązującymi </w:t>
      </w:r>
      <w:r w:rsidR="00272626" w:rsidRPr="008B450E">
        <w:rPr>
          <w:rFonts w:ascii="Tahoma" w:hAnsi="Tahoma" w:cs="Tahoma"/>
          <w:sz w:val="20"/>
          <w:szCs w:val="20"/>
        </w:rPr>
        <w:t>u Zamawiającego</w:t>
      </w:r>
      <w:r w:rsidRPr="008B450E">
        <w:rPr>
          <w:rFonts w:ascii="Tahoma" w:hAnsi="Tahoma" w:cs="Tahoma"/>
          <w:sz w:val="20"/>
          <w:szCs w:val="20"/>
        </w:rPr>
        <w:t>.</w:t>
      </w:r>
    </w:p>
    <w:p w14:paraId="090A83C6" w14:textId="0DE3E282" w:rsidR="003B36B9" w:rsidRPr="008B450E" w:rsidRDefault="00945019" w:rsidP="00631A87">
      <w:pPr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both"/>
        <w:rPr>
          <w:rFonts w:ascii="Tahoma" w:hAnsi="Tahoma" w:cs="Tahoma"/>
          <w:bCs/>
          <w:sz w:val="20"/>
          <w:szCs w:val="20"/>
        </w:rPr>
      </w:pPr>
      <w:r w:rsidRPr="008B450E">
        <w:rPr>
          <w:rFonts w:ascii="Tahoma" w:hAnsi="Tahoma" w:cs="Tahoma"/>
          <w:bCs/>
          <w:sz w:val="20"/>
          <w:szCs w:val="20"/>
        </w:rPr>
        <w:t>Przygotowania i realizacji inwestycji zgodnie z</w:t>
      </w:r>
      <w:r w:rsidR="00631A87" w:rsidRPr="008B450E">
        <w:rPr>
          <w:rFonts w:ascii="Tahoma" w:hAnsi="Tahoma" w:cs="Tahoma"/>
          <w:bCs/>
          <w:sz w:val="20"/>
          <w:szCs w:val="20"/>
        </w:rPr>
        <w:t xml:space="preserve"> zobowiązaniami wynikającymi z </w:t>
      </w:r>
      <w:r w:rsidR="00631A87" w:rsidRPr="008B450E">
        <w:rPr>
          <w:rFonts w:ascii="Tahoma" w:hAnsi="Tahoma" w:cs="Tahoma"/>
          <w:sz w:val="20"/>
          <w:szCs w:val="20"/>
        </w:rPr>
        <w:t>Ustawy z dnia 10 kwietnia 2003 r. o szczególnych zasadach przygotowania i realizacji inwestycji w zakresie dróg publicznych (</w:t>
      </w:r>
      <w:proofErr w:type="spellStart"/>
      <w:r w:rsidR="00631A87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631A87" w:rsidRPr="008B450E">
        <w:rPr>
          <w:rFonts w:ascii="Tahoma" w:hAnsi="Tahoma" w:cs="Tahoma"/>
          <w:sz w:val="20"/>
          <w:szCs w:val="20"/>
        </w:rPr>
        <w:t>. Dz.U. 2024 poz. 311)</w:t>
      </w:r>
      <w:r w:rsidR="00631A87" w:rsidRPr="008B450E">
        <w:rPr>
          <w:rFonts w:ascii="Tahoma" w:hAnsi="Tahoma" w:cs="Tahoma"/>
          <w:bCs/>
          <w:sz w:val="20"/>
          <w:szCs w:val="20"/>
        </w:rPr>
        <w:t xml:space="preserve">, Ustawy </w:t>
      </w:r>
      <w:r w:rsidRPr="008B450E">
        <w:rPr>
          <w:rFonts w:ascii="Tahoma" w:hAnsi="Tahoma" w:cs="Tahoma"/>
          <w:sz w:val="20"/>
          <w:szCs w:val="20"/>
        </w:rPr>
        <w:t>Prawo budowlane z dnia 7 lipca 1994 r. (</w:t>
      </w:r>
      <w:proofErr w:type="spellStart"/>
      <w:r w:rsidR="00AB5500" w:rsidRPr="008B450E">
        <w:rPr>
          <w:rFonts w:ascii="Tahoma" w:hAnsi="Tahoma" w:cs="Tahoma"/>
          <w:sz w:val="20"/>
          <w:szCs w:val="20"/>
        </w:rPr>
        <w:t>t.j</w:t>
      </w:r>
      <w:proofErr w:type="spellEnd"/>
      <w:r w:rsidR="00AB5500" w:rsidRPr="008B450E">
        <w:rPr>
          <w:rFonts w:ascii="Tahoma" w:hAnsi="Tahoma" w:cs="Tahoma"/>
          <w:sz w:val="20"/>
          <w:szCs w:val="20"/>
        </w:rPr>
        <w:t xml:space="preserve">. </w:t>
      </w:r>
      <w:r w:rsidR="00270A5B" w:rsidRPr="008B450E">
        <w:rPr>
          <w:rFonts w:ascii="Tahoma" w:hAnsi="Tahoma" w:cs="Tahoma"/>
          <w:sz w:val="20"/>
          <w:szCs w:val="20"/>
        </w:rPr>
        <w:t>Dz.U. 202</w:t>
      </w:r>
      <w:r w:rsidR="00CD09C4" w:rsidRPr="008B450E">
        <w:rPr>
          <w:rFonts w:ascii="Tahoma" w:hAnsi="Tahoma" w:cs="Tahoma"/>
          <w:sz w:val="20"/>
          <w:szCs w:val="20"/>
        </w:rPr>
        <w:t>3</w:t>
      </w:r>
      <w:r w:rsidR="00A454CB" w:rsidRPr="008B450E">
        <w:rPr>
          <w:rFonts w:ascii="Tahoma" w:hAnsi="Tahoma" w:cs="Tahoma"/>
          <w:sz w:val="20"/>
          <w:szCs w:val="20"/>
        </w:rPr>
        <w:t xml:space="preserve"> </w:t>
      </w:r>
      <w:r w:rsidR="00270A5B" w:rsidRPr="008B450E">
        <w:rPr>
          <w:rFonts w:ascii="Tahoma" w:hAnsi="Tahoma" w:cs="Tahoma"/>
          <w:sz w:val="20"/>
          <w:szCs w:val="20"/>
        </w:rPr>
        <w:t xml:space="preserve">poz. </w:t>
      </w:r>
      <w:r w:rsidR="00CD09C4" w:rsidRPr="008B450E">
        <w:rPr>
          <w:rFonts w:ascii="Tahoma" w:hAnsi="Tahoma" w:cs="Tahoma"/>
          <w:sz w:val="20"/>
          <w:szCs w:val="20"/>
        </w:rPr>
        <w:t>682</w:t>
      </w:r>
      <w:r w:rsidR="00270A5B" w:rsidRPr="008B450E">
        <w:rPr>
          <w:rFonts w:ascii="Tahoma" w:eastAsia="Calibri" w:hAnsi="Tahoma" w:cs="Tahoma"/>
          <w:sz w:val="20"/>
          <w:szCs w:val="20"/>
        </w:rPr>
        <w:t xml:space="preserve"> z </w:t>
      </w:r>
      <w:proofErr w:type="spellStart"/>
      <w:r w:rsidR="00270A5B" w:rsidRPr="008B450E">
        <w:rPr>
          <w:rFonts w:ascii="Tahoma" w:eastAsia="Calibri" w:hAnsi="Tahoma" w:cs="Tahoma"/>
          <w:sz w:val="20"/>
          <w:szCs w:val="20"/>
        </w:rPr>
        <w:t>późn</w:t>
      </w:r>
      <w:proofErr w:type="spellEnd"/>
      <w:r w:rsidR="00270A5B" w:rsidRPr="008B450E">
        <w:rPr>
          <w:rFonts w:ascii="Tahoma" w:eastAsia="Calibri" w:hAnsi="Tahoma" w:cs="Tahoma"/>
          <w:sz w:val="20"/>
          <w:szCs w:val="20"/>
        </w:rPr>
        <w:t>. zm.</w:t>
      </w:r>
      <w:r w:rsidRPr="008B450E">
        <w:rPr>
          <w:rFonts w:ascii="Tahoma" w:hAnsi="Tahoma" w:cs="Tahoma"/>
          <w:sz w:val="20"/>
          <w:szCs w:val="20"/>
        </w:rPr>
        <w:t xml:space="preserve">) </w:t>
      </w:r>
      <w:r w:rsidRPr="008B450E">
        <w:rPr>
          <w:rFonts w:ascii="Tahoma" w:hAnsi="Tahoma" w:cs="Tahoma"/>
          <w:bCs/>
          <w:sz w:val="20"/>
          <w:szCs w:val="20"/>
        </w:rPr>
        <w:t xml:space="preserve">oraz zgodnie z Ustawą </w:t>
      </w:r>
      <w:r w:rsidRPr="008B450E">
        <w:rPr>
          <w:rFonts w:ascii="Tahoma" w:hAnsi="Tahoma" w:cs="Tahoma"/>
          <w:bCs/>
          <w:iCs/>
          <w:sz w:val="20"/>
          <w:szCs w:val="20"/>
        </w:rPr>
        <w:t>z 3 pa</w:t>
      </w:r>
      <w:r w:rsidRPr="008B450E">
        <w:rPr>
          <w:rFonts w:ascii="Tahoma" w:hAnsi="Tahoma" w:cs="Tahoma"/>
          <w:sz w:val="20"/>
          <w:szCs w:val="20"/>
        </w:rPr>
        <w:t>ź</w:t>
      </w:r>
      <w:r w:rsidRPr="008B450E">
        <w:rPr>
          <w:rFonts w:ascii="Tahoma" w:hAnsi="Tahoma" w:cs="Tahoma"/>
          <w:bCs/>
          <w:iCs/>
          <w:sz w:val="20"/>
          <w:szCs w:val="20"/>
        </w:rPr>
        <w:t>dziernika 2008 r. o udost</w:t>
      </w:r>
      <w:r w:rsidRPr="008B450E">
        <w:rPr>
          <w:rFonts w:ascii="Tahoma" w:hAnsi="Tahoma" w:cs="Tahoma"/>
          <w:sz w:val="20"/>
          <w:szCs w:val="20"/>
        </w:rPr>
        <w:t>ę</w:t>
      </w:r>
      <w:r w:rsidRPr="008B450E">
        <w:rPr>
          <w:rFonts w:ascii="Tahoma" w:hAnsi="Tahoma" w:cs="Tahoma"/>
          <w:bCs/>
          <w:iCs/>
          <w:sz w:val="20"/>
          <w:szCs w:val="20"/>
        </w:rPr>
        <w:t xml:space="preserve">pnianiu informacji o </w:t>
      </w:r>
      <w:r w:rsidRPr="008B450E">
        <w:rPr>
          <w:rFonts w:ascii="Tahoma" w:hAnsi="Tahoma" w:cs="Tahoma"/>
          <w:sz w:val="20"/>
          <w:szCs w:val="20"/>
        </w:rPr>
        <w:t>ś</w:t>
      </w:r>
      <w:r w:rsidRPr="008B450E">
        <w:rPr>
          <w:rFonts w:ascii="Tahoma" w:hAnsi="Tahoma" w:cs="Tahoma"/>
          <w:bCs/>
          <w:iCs/>
          <w:sz w:val="20"/>
          <w:szCs w:val="20"/>
        </w:rPr>
        <w:t>rodowisku i jego ochronie, udziale społecze</w:t>
      </w:r>
      <w:r w:rsidRPr="008B450E">
        <w:rPr>
          <w:rFonts w:ascii="Tahoma" w:hAnsi="Tahoma" w:cs="Tahoma"/>
          <w:sz w:val="20"/>
          <w:szCs w:val="20"/>
        </w:rPr>
        <w:t>ń</w:t>
      </w:r>
      <w:r w:rsidRPr="008B450E">
        <w:rPr>
          <w:rFonts w:ascii="Tahoma" w:hAnsi="Tahoma" w:cs="Tahoma"/>
          <w:bCs/>
          <w:iCs/>
          <w:sz w:val="20"/>
          <w:szCs w:val="20"/>
        </w:rPr>
        <w:t xml:space="preserve">stwa w ochronie środowiska oraz o ocenach oddziaływania na </w:t>
      </w:r>
      <w:r w:rsidRPr="008B450E">
        <w:rPr>
          <w:rFonts w:ascii="Tahoma" w:hAnsi="Tahoma" w:cs="Tahoma"/>
          <w:sz w:val="20"/>
          <w:szCs w:val="20"/>
        </w:rPr>
        <w:t>ś</w:t>
      </w:r>
      <w:r w:rsidRPr="008B450E">
        <w:rPr>
          <w:rFonts w:ascii="Tahoma" w:hAnsi="Tahoma" w:cs="Tahoma"/>
          <w:bCs/>
          <w:iCs/>
          <w:sz w:val="20"/>
          <w:szCs w:val="20"/>
        </w:rPr>
        <w:t>rodowisko (</w:t>
      </w:r>
      <w:r w:rsidR="003D3168" w:rsidRPr="008B450E">
        <w:rPr>
          <w:rFonts w:ascii="Tahoma" w:eastAsia="Calibri" w:hAnsi="Tahoma" w:cs="Tahoma"/>
          <w:sz w:val="20"/>
          <w:szCs w:val="20"/>
        </w:rPr>
        <w:t xml:space="preserve">j.t. </w:t>
      </w:r>
      <w:bookmarkStart w:id="64" w:name="_Hlk119930547"/>
      <w:r w:rsidR="003D3168" w:rsidRPr="008B450E">
        <w:rPr>
          <w:rFonts w:ascii="Tahoma" w:eastAsia="Calibri" w:hAnsi="Tahoma" w:cs="Tahoma"/>
          <w:sz w:val="20"/>
          <w:szCs w:val="20"/>
        </w:rPr>
        <w:t>Dz. U. 2020, poz. 283</w:t>
      </w:r>
      <w:bookmarkEnd w:id="64"/>
      <w:r w:rsidR="003D3168" w:rsidRPr="008B450E">
        <w:rPr>
          <w:rFonts w:ascii="Tahoma" w:eastAsia="Calibri" w:hAnsi="Tahoma" w:cs="Tahoma"/>
          <w:sz w:val="20"/>
          <w:szCs w:val="20"/>
        </w:rPr>
        <w:t xml:space="preserve"> ze</w:t>
      </w:r>
      <w:r w:rsidR="00531520" w:rsidRPr="008B450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31520"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="00531520" w:rsidRPr="008B450E">
        <w:rPr>
          <w:rFonts w:ascii="Tahoma" w:hAnsi="Tahoma" w:cs="Tahoma"/>
          <w:sz w:val="20"/>
          <w:szCs w:val="20"/>
        </w:rPr>
        <w:t>.</w:t>
      </w:r>
      <w:r w:rsidR="003D3168" w:rsidRPr="008B450E">
        <w:rPr>
          <w:rFonts w:ascii="Tahoma" w:eastAsia="Calibri" w:hAnsi="Tahoma" w:cs="Tahoma"/>
          <w:sz w:val="20"/>
          <w:szCs w:val="20"/>
        </w:rPr>
        <w:t xml:space="preserve"> </w:t>
      </w:r>
      <w:proofErr w:type="spellStart"/>
      <w:r w:rsidR="003D3168" w:rsidRPr="008B450E">
        <w:rPr>
          <w:rFonts w:ascii="Tahoma" w:eastAsia="Calibri" w:hAnsi="Tahoma" w:cs="Tahoma"/>
          <w:sz w:val="20"/>
          <w:szCs w:val="20"/>
        </w:rPr>
        <w:t>zm</w:t>
      </w:r>
      <w:proofErr w:type="spellEnd"/>
      <w:r w:rsidRPr="008B450E">
        <w:rPr>
          <w:rFonts w:ascii="Tahoma" w:eastAsia="Calibri" w:hAnsi="Tahoma" w:cs="Tahoma"/>
          <w:sz w:val="20"/>
          <w:szCs w:val="20"/>
        </w:rPr>
        <w:t>)</w:t>
      </w:r>
      <w:r w:rsidR="002F28FD" w:rsidRPr="008B450E">
        <w:rPr>
          <w:rFonts w:ascii="Tahoma" w:hAnsi="Tahoma" w:cs="Tahoma"/>
          <w:bCs/>
          <w:iCs/>
          <w:sz w:val="20"/>
          <w:szCs w:val="20"/>
        </w:rPr>
        <w:t>.</w:t>
      </w:r>
    </w:p>
    <w:p w14:paraId="736DEF96" w14:textId="77777777" w:rsidR="00945019" w:rsidRPr="008B450E" w:rsidRDefault="00945019" w:rsidP="007A56DC">
      <w:pPr>
        <w:numPr>
          <w:ilvl w:val="0"/>
          <w:numId w:val="5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jest zobowiązany do opracowania projektów budowlanych i wykonawczych, dla wszystkich branż, rysunków lub innych dokumentów umożliwiających jednoznaczne określenie rodzaju i zakresu robót budowlanych, dokładną lokalizację i uwarunkowania ich wykonania z uwzględnieniem wymagań:</w:t>
      </w:r>
    </w:p>
    <w:p w14:paraId="5B8D3138" w14:textId="77777777" w:rsidR="00945019" w:rsidRPr="008B450E" w:rsidRDefault="00945019" w:rsidP="00945019">
      <w:pPr>
        <w:numPr>
          <w:ilvl w:val="0"/>
          <w:numId w:val="1"/>
        </w:numPr>
        <w:tabs>
          <w:tab w:val="left" w:pos="754"/>
        </w:tabs>
        <w:spacing w:line="360" w:lineRule="auto"/>
        <w:ind w:left="47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obowiązujących ustaw i rozporządzeń,</w:t>
      </w:r>
    </w:p>
    <w:p w14:paraId="52A6288E" w14:textId="77777777" w:rsidR="00945019" w:rsidRPr="008B450E" w:rsidRDefault="00945019" w:rsidP="00945019">
      <w:pPr>
        <w:numPr>
          <w:ilvl w:val="0"/>
          <w:numId w:val="1"/>
        </w:numPr>
        <w:tabs>
          <w:tab w:val="left" w:pos="754"/>
        </w:tabs>
        <w:spacing w:line="360" w:lineRule="auto"/>
        <w:ind w:left="47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niniejszego programu funkcjonalno-użytkowego,</w:t>
      </w:r>
    </w:p>
    <w:p w14:paraId="4B6EA90D" w14:textId="08339776" w:rsidR="00945019" w:rsidRPr="008B450E" w:rsidRDefault="00945019" w:rsidP="007A56DC">
      <w:pPr>
        <w:numPr>
          <w:ilvl w:val="0"/>
          <w:numId w:val="5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jest zobowiązany do opracowania harmonogramu i przeprowadzenia robót w taki sposób, aby umożliwić zachowanie nieprzerwanego ruchu na drogach lokalnych oraz dostęp do terenów przyległych,</w:t>
      </w:r>
    </w:p>
    <w:p w14:paraId="6F582CEA" w14:textId="77777777" w:rsidR="00945019" w:rsidRPr="008B450E" w:rsidRDefault="00945019" w:rsidP="007A56DC">
      <w:pPr>
        <w:numPr>
          <w:ilvl w:val="0"/>
          <w:numId w:val="5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uzyska w imieniu Zamawiającego na koszt Wykonawcy:</w:t>
      </w:r>
    </w:p>
    <w:p w14:paraId="24BFFB01" w14:textId="77777777" w:rsidR="00945019" w:rsidRPr="008B450E" w:rsidRDefault="00945019" w:rsidP="007A56DC">
      <w:pPr>
        <w:numPr>
          <w:ilvl w:val="0"/>
          <w:numId w:val="4"/>
        </w:numPr>
        <w:tabs>
          <w:tab w:val="left" w:pos="927"/>
          <w:tab w:val="left" w:pos="993"/>
        </w:tabs>
        <w:suppressAutoHyphens/>
        <w:spacing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wszystkie warunki techniczne, uzgodnienia i zatwierdzenia wymagane zgodnie z prawem</w:t>
      </w:r>
      <w:r w:rsidRPr="008B450E">
        <w:rPr>
          <w:rFonts w:ascii="Tahoma" w:hAnsi="Tahoma" w:cs="Tahoma"/>
          <w:bCs/>
          <w:sz w:val="20"/>
          <w:szCs w:val="20"/>
        </w:rPr>
        <w:t>,</w:t>
      </w:r>
    </w:p>
    <w:p w14:paraId="740D21B6" w14:textId="77777777" w:rsidR="00945019" w:rsidRPr="008B450E" w:rsidRDefault="00945019" w:rsidP="007A56DC">
      <w:pPr>
        <w:numPr>
          <w:ilvl w:val="0"/>
          <w:numId w:val="4"/>
        </w:numPr>
        <w:tabs>
          <w:tab w:val="left" w:pos="927"/>
          <w:tab w:val="left" w:pos="993"/>
        </w:tabs>
        <w:suppressAutoHyphens/>
        <w:spacing w:line="360" w:lineRule="auto"/>
        <w:ind w:left="714" w:hanging="357"/>
        <w:jc w:val="both"/>
        <w:rPr>
          <w:rFonts w:ascii="Tahoma" w:hAnsi="Tahoma" w:cs="Tahoma"/>
          <w:bCs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niezbędne decyzje administracyjne.</w:t>
      </w:r>
    </w:p>
    <w:p w14:paraId="36D346D8" w14:textId="77777777" w:rsidR="00945019" w:rsidRPr="008B450E" w:rsidRDefault="00945019" w:rsidP="007A56DC">
      <w:pPr>
        <w:numPr>
          <w:ilvl w:val="0"/>
          <w:numId w:val="4"/>
        </w:numPr>
        <w:tabs>
          <w:tab w:val="left" w:pos="426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W przypadku kolizji z istniejącymi urządzeniami infrastruktury technicznej, Wykonawca </w:t>
      </w:r>
      <w:r w:rsidRPr="008B450E">
        <w:rPr>
          <w:rFonts w:ascii="Tahoma" w:hAnsi="Tahoma" w:cs="Tahoma"/>
          <w:sz w:val="20"/>
          <w:szCs w:val="20"/>
        </w:rPr>
        <w:lastRenderedPageBreak/>
        <w:t>zaprojektuje i wykona ich przebudowę lub zabezpieczenie,</w:t>
      </w:r>
    </w:p>
    <w:p w14:paraId="62518C88" w14:textId="77777777" w:rsidR="00945019" w:rsidRPr="008B450E" w:rsidRDefault="00945019" w:rsidP="007A56DC">
      <w:pPr>
        <w:numPr>
          <w:ilvl w:val="0"/>
          <w:numId w:val="5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uzyska od właścicieli lub zarządców, warunki techniczne, pozwolenia, uzgodnienia i zatwierdzenia na przebudowę lub likwidację infrastruktury technicznej,</w:t>
      </w:r>
    </w:p>
    <w:p w14:paraId="6D8922DB" w14:textId="00791596" w:rsidR="00945019" w:rsidRPr="008B450E" w:rsidRDefault="00945019" w:rsidP="007A56DC">
      <w:pPr>
        <w:numPr>
          <w:ilvl w:val="0"/>
          <w:numId w:val="5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Projekty oraz budowa, przebudowa lub likwidacja urządzeń infrastruktury technicznej muszą spełniać obowiązujące przepisy i normy,</w:t>
      </w:r>
    </w:p>
    <w:p w14:paraId="64446D77" w14:textId="0F251454" w:rsidR="00945019" w:rsidRPr="008B450E" w:rsidRDefault="00945019" w:rsidP="009E45EB">
      <w:pPr>
        <w:numPr>
          <w:ilvl w:val="0"/>
          <w:numId w:val="5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zobowiązany jest w okresie trwania umowy do nieodpłatnego uzgodnienia projektów skierowanych przez Zamawiającego</w:t>
      </w:r>
      <w:r w:rsidR="009E45EB" w:rsidRPr="008B450E">
        <w:rPr>
          <w:rFonts w:ascii="Tahoma" w:hAnsi="Tahoma" w:cs="Tahoma"/>
          <w:sz w:val="20"/>
          <w:szCs w:val="20"/>
        </w:rPr>
        <w:t>,</w:t>
      </w:r>
    </w:p>
    <w:p w14:paraId="30285722" w14:textId="77777777" w:rsidR="00945019" w:rsidRPr="008B450E" w:rsidRDefault="00945019" w:rsidP="007A56DC">
      <w:pPr>
        <w:numPr>
          <w:ilvl w:val="0"/>
          <w:numId w:val="11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zobowiązany jest w okresie trwania umowy do nieodpłatnego opiniowania uzgodnień związanych z inwestycją,</w:t>
      </w:r>
    </w:p>
    <w:p w14:paraId="16A37238" w14:textId="77777777" w:rsidR="00945019" w:rsidRPr="008B450E" w:rsidRDefault="00945019" w:rsidP="007A56DC">
      <w:pPr>
        <w:numPr>
          <w:ilvl w:val="0"/>
          <w:numId w:val="11"/>
        </w:numPr>
        <w:tabs>
          <w:tab w:val="left" w:pos="426"/>
        </w:tabs>
        <w:spacing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Przygotowania rozliczenia końcowego robót i sporządzania operatu kolaudacyjnego, który ma zawierać: umowę, ofertę, umowy z podwykonawcami, harmonogram, wyceniony wykaz elementów rozliczeniowych, protokoły odbioru robót ulegających zakryciu i zanikających, polisę ubezpieczeniową protokół przekazania placu budowy, pismo o powołaniu Komisji Odbioru, Program Zapewnienia Jakości (PZJ), badania materiałów, recepty, wyniki pomiarów, wyniki badań laboratoryjnych, deklaracje zgodności materiałów, sprawozdanie techniczne Wykonawcy, opinię technologiczną na podstawie wyników badań i pomiarów, geodezyjną inwentaryzację powykonawczą (wraz z kopią mapy zasadniczej), rozliczenie finansowe, protokół odbioru końcowego robót, oświadczenie kierownika budowy o wykonaniu robót zgodnie z przepisami.</w:t>
      </w:r>
    </w:p>
    <w:p w14:paraId="0C58A7C3" w14:textId="616EF6BF" w:rsidR="00753AB4" w:rsidRPr="008B450E" w:rsidRDefault="00945019" w:rsidP="0068080E">
      <w:pPr>
        <w:rPr>
          <w:rFonts w:ascii="Tahoma" w:hAnsi="Tahoma" w:cs="Tahoma"/>
          <w:b/>
          <w:bCs/>
          <w:sz w:val="22"/>
          <w:szCs w:val="22"/>
        </w:rPr>
      </w:pPr>
      <w:r w:rsidRPr="008B450E">
        <w:rPr>
          <w:rFonts w:ascii="Tahoma" w:hAnsi="Tahoma" w:cs="Tahoma"/>
        </w:rPr>
        <w:br w:type="page"/>
      </w:r>
    </w:p>
    <w:p w14:paraId="6CA67C1F" w14:textId="59A18FA3" w:rsidR="00FB745D" w:rsidRPr="008B450E" w:rsidRDefault="00FB745D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26103449" w14:textId="56B2A6B7" w:rsidR="00F368D0" w:rsidRPr="008B450E" w:rsidRDefault="00F368D0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1EB29E4A" w14:textId="77777777" w:rsidR="00F368D0" w:rsidRPr="008B450E" w:rsidRDefault="00F368D0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47DDAB65" w14:textId="77777777" w:rsidR="00FB745D" w:rsidRPr="008B450E" w:rsidRDefault="00FB745D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6779498C" w14:textId="5E79109C" w:rsidR="00753AB4" w:rsidRPr="008B450E" w:rsidRDefault="00753AB4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657F1A8B" w14:textId="4A445B2E" w:rsidR="00753AB4" w:rsidRPr="008B450E" w:rsidRDefault="00753AB4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3B6ACDB3" w14:textId="694135EE" w:rsidR="00753AB4" w:rsidRPr="008B450E" w:rsidRDefault="00753AB4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05BEC827" w14:textId="7FBBF99D" w:rsidR="007C49B3" w:rsidRPr="008B450E" w:rsidRDefault="007C49B3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6963F425" w14:textId="1602A91F" w:rsidR="007C49B3" w:rsidRPr="008B450E" w:rsidRDefault="007C49B3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7F1EBE09" w14:textId="77777777" w:rsidR="007C49B3" w:rsidRPr="008B450E" w:rsidRDefault="007C49B3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4D2C48CA" w14:textId="77777777" w:rsidR="00753AB4" w:rsidRPr="008B450E" w:rsidRDefault="00753AB4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052C97BD" w14:textId="29CBCA6F" w:rsidR="00403356" w:rsidRPr="008B450E" w:rsidRDefault="00403356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0A21CFEE" w14:textId="77777777" w:rsidR="00FB745D" w:rsidRPr="008B450E" w:rsidRDefault="00FB745D" w:rsidP="0068080E">
      <w:pPr>
        <w:rPr>
          <w:rFonts w:ascii="Tahoma" w:hAnsi="Tahoma" w:cs="Tahoma"/>
          <w:b/>
          <w:bCs/>
          <w:sz w:val="22"/>
          <w:szCs w:val="22"/>
        </w:rPr>
      </w:pPr>
    </w:p>
    <w:p w14:paraId="1AC5DB25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14:paraId="3374D7BC" w14:textId="77777777" w:rsidR="009B18FB" w:rsidRPr="008B450E" w:rsidRDefault="009B18FB" w:rsidP="009B18FB">
      <w:pPr>
        <w:pStyle w:val="Nagwek1"/>
        <w:rPr>
          <w:rStyle w:val="FontStyle73"/>
          <w:rFonts w:ascii="Tahoma" w:hAnsi="Tahoma" w:cs="Tahoma"/>
          <w:b/>
          <w:sz w:val="36"/>
          <w:szCs w:val="36"/>
        </w:rPr>
      </w:pPr>
      <w:bookmarkStart w:id="65" w:name="_Toc35350487"/>
      <w:bookmarkStart w:id="66" w:name="_Toc199329546"/>
      <w:r w:rsidRPr="008B450E">
        <w:rPr>
          <w:rStyle w:val="FontStyle73"/>
          <w:rFonts w:ascii="Tahoma" w:hAnsi="Tahoma" w:cs="Tahoma"/>
          <w:b/>
          <w:sz w:val="36"/>
          <w:szCs w:val="36"/>
        </w:rPr>
        <w:t>II. CZĘŚĆ INFORMACYJNA PROGRAMU FUNKCJONALNO-UŻYTKOWEGO</w:t>
      </w:r>
      <w:bookmarkEnd w:id="65"/>
      <w:bookmarkEnd w:id="66"/>
    </w:p>
    <w:p w14:paraId="2485111A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FEDE911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32"/>
          <w:szCs w:val="32"/>
        </w:rPr>
      </w:pPr>
    </w:p>
    <w:p w14:paraId="0512E3C2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40B82DE4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74C5684E" w14:textId="1E051A69" w:rsidR="00945019" w:rsidRPr="008B450E" w:rsidRDefault="00945019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44D2E405" w14:textId="69825E4B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49685237" w14:textId="4226E232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68C06650" w14:textId="3821F636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09EF45B8" w14:textId="3B525DFD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61EC8AF3" w14:textId="4A9B7686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491EE23F" w14:textId="40DA767C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18004698" w14:textId="5DA0FD00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0416C34B" w14:textId="784EC300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009BBE08" w14:textId="71D5E317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3575CD50" w14:textId="035240EB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05913C75" w14:textId="2FC91A1E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50FBB18D" w14:textId="62D755CF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7A03D7CA" w14:textId="007A4850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6E34D623" w14:textId="7C07FBF1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59594243" w14:textId="504FEBF7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251C4497" w14:textId="488010DF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741427CE" w14:textId="44480026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193A8474" w14:textId="74F81707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6C984CEB" w14:textId="77777777" w:rsidR="00FB745D" w:rsidRPr="008B450E" w:rsidRDefault="00FB745D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543F686E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1F96139D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5B7B24BB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1E3D0AB4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26D05D08" w14:textId="77777777" w:rsidR="00945019" w:rsidRPr="008B450E" w:rsidRDefault="00945019" w:rsidP="00945019">
      <w:pPr>
        <w:jc w:val="center"/>
        <w:rPr>
          <w:rFonts w:ascii="Tahoma" w:hAnsi="Tahoma" w:cs="Tahoma"/>
          <w:b/>
          <w:bCs/>
          <w:sz w:val="26"/>
          <w:szCs w:val="26"/>
        </w:rPr>
      </w:pPr>
    </w:p>
    <w:p w14:paraId="4F663B55" w14:textId="77777777" w:rsidR="00945019" w:rsidRPr="008B450E" w:rsidRDefault="00945019" w:rsidP="00F368D0">
      <w:pPr>
        <w:pStyle w:val="Nagwek2"/>
        <w:numPr>
          <w:ilvl w:val="2"/>
          <w:numId w:val="16"/>
        </w:numPr>
        <w:tabs>
          <w:tab w:val="left" w:pos="284"/>
        </w:tabs>
        <w:spacing w:line="360" w:lineRule="auto"/>
        <w:ind w:left="284" w:hanging="284"/>
        <w:jc w:val="both"/>
        <w:rPr>
          <w:rFonts w:ascii="Tahoma" w:hAnsi="Tahoma" w:cs="Tahoma"/>
          <w:sz w:val="20"/>
        </w:rPr>
      </w:pPr>
      <w:r w:rsidRPr="008B450E">
        <w:rPr>
          <w:sz w:val="26"/>
          <w:szCs w:val="26"/>
        </w:rPr>
        <w:br w:type="page"/>
      </w:r>
      <w:bookmarkStart w:id="67" w:name="_Toc199329547"/>
      <w:r w:rsidRPr="008B450E">
        <w:rPr>
          <w:rFonts w:ascii="Tahoma" w:hAnsi="Tahoma" w:cs="Tahoma"/>
          <w:sz w:val="20"/>
        </w:rPr>
        <w:lastRenderedPageBreak/>
        <w:t>Dokumenty potwierdzające zgodność zamierzenia budowlanego z wymaganiami wynikającymi z odrębnych przepisów</w:t>
      </w:r>
      <w:bookmarkEnd w:id="67"/>
    </w:p>
    <w:p w14:paraId="1FFF0B31" w14:textId="77777777" w:rsidR="00945019" w:rsidRPr="008B450E" w:rsidRDefault="00945019" w:rsidP="00945019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we własnym zakresie pozyska wszelkie niezbędne dokumenty potwierdzające zgodność zamierzenia budowlanego z wymaganiami wynikającymi z odrębnych przepisów.</w:t>
      </w:r>
    </w:p>
    <w:p w14:paraId="165D0C14" w14:textId="77777777" w:rsidR="00945019" w:rsidRPr="008B450E" w:rsidRDefault="00945019" w:rsidP="00350E58">
      <w:pPr>
        <w:jc w:val="both"/>
        <w:rPr>
          <w:rFonts w:ascii="Tahoma" w:hAnsi="Tahoma" w:cs="Tahoma"/>
          <w:sz w:val="22"/>
          <w:szCs w:val="22"/>
        </w:rPr>
      </w:pPr>
    </w:p>
    <w:p w14:paraId="0AA5145D" w14:textId="0CCA852D" w:rsidR="00945019" w:rsidRPr="008B450E" w:rsidRDefault="00945019" w:rsidP="008B450E">
      <w:pPr>
        <w:pStyle w:val="Nagwek2"/>
        <w:numPr>
          <w:ilvl w:val="0"/>
          <w:numId w:val="16"/>
        </w:numPr>
        <w:tabs>
          <w:tab w:val="left" w:pos="142"/>
          <w:tab w:val="left" w:pos="284"/>
        </w:tabs>
        <w:spacing w:line="360" w:lineRule="auto"/>
        <w:jc w:val="both"/>
        <w:rPr>
          <w:rFonts w:ascii="Tahoma" w:hAnsi="Tahoma" w:cs="Tahoma"/>
          <w:sz w:val="20"/>
        </w:rPr>
      </w:pPr>
      <w:bookmarkStart w:id="68" w:name="_Toc199329548"/>
      <w:r w:rsidRPr="008B450E">
        <w:rPr>
          <w:rFonts w:ascii="Tahoma" w:hAnsi="Tahoma" w:cs="Tahoma"/>
          <w:sz w:val="20"/>
        </w:rPr>
        <w:t>Oświadczenie Zamawiającego, stwierdzające jego prawo do dysponowania nieruchomością na cele budowlane.</w:t>
      </w:r>
      <w:bookmarkEnd w:id="68"/>
    </w:p>
    <w:p w14:paraId="7A0AF6FE" w14:textId="6EBA8750" w:rsidR="007E05AB" w:rsidRPr="008B450E" w:rsidRDefault="007E05AB" w:rsidP="009B18FB">
      <w:pPr>
        <w:spacing w:line="360" w:lineRule="auto"/>
        <w:jc w:val="both"/>
        <w:rPr>
          <w:rFonts w:ascii="Tahoma" w:hAnsi="Tahoma" w:cs="Tahoma"/>
          <w:spacing w:val="-6"/>
          <w:sz w:val="20"/>
          <w:szCs w:val="20"/>
        </w:rPr>
      </w:pPr>
      <w:r w:rsidRPr="008B450E">
        <w:rPr>
          <w:rFonts w:ascii="Tahoma" w:eastAsia="Calibri" w:hAnsi="Tahoma" w:cs="Tahoma"/>
          <w:sz w:val="20"/>
          <w:szCs w:val="20"/>
        </w:rPr>
        <w:t xml:space="preserve">Zamawiający </w:t>
      </w:r>
      <w:r w:rsidR="009F1113" w:rsidRPr="008B450E">
        <w:rPr>
          <w:rFonts w:ascii="Tahoma" w:eastAsia="Calibri" w:hAnsi="Tahoma" w:cs="Tahoma"/>
          <w:sz w:val="20"/>
          <w:szCs w:val="20"/>
        </w:rPr>
        <w:t>przed przekazaniem placu budowy</w:t>
      </w:r>
      <w:r w:rsidRPr="008B450E">
        <w:rPr>
          <w:rFonts w:ascii="Tahoma" w:eastAsia="Calibri" w:hAnsi="Tahoma" w:cs="Tahoma"/>
          <w:sz w:val="20"/>
          <w:szCs w:val="20"/>
        </w:rPr>
        <w:t xml:space="preserve"> przekaże Wykonawcy Oświadczenie o prawie dysponowania ni</w:t>
      </w:r>
      <w:r w:rsidR="004B408D" w:rsidRPr="008B450E">
        <w:rPr>
          <w:rFonts w:ascii="Tahoma" w:eastAsia="Calibri" w:hAnsi="Tahoma" w:cs="Tahoma"/>
          <w:sz w:val="20"/>
          <w:szCs w:val="20"/>
        </w:rPr>
        <w:t>eruchomością na cele budowlane.</w:t>
      </w:r>
    </w:p>
    <w:p w14:paraId="11B26BDB" w14:textId="09693739" w:rsidR="007E05AB" w:rsidRPr="008B450E" w:rsidRDefault="007E05AB" w:rsidP="009B18FB">
      <w:pPr>
        <w:pStyle w:val="Style21"/>
        <w:widowControl/>
        <w:spacing w:line="360" w:lineRule="auto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>W przypadku konieczności pozyskania dodatkowych terenów, wynikających z niezbędnych rozwiązań projektowych, Wykonawca pozyska wszelkie decyzje i uzgodnienia oraz wszystkie materiały do ich pozyskania, umożliwiające wejście w teren, na własny koszt.</w:t>
      </w:r>
    </w:p>
    <w:p w14:paraId="04E07486" w14:textId="77777777" w:rsidR="007E05AB" w:rsidRPr="008B450E" w:rsidRDefault="007E05AB" w:rsidP="007E05AB">
      <w:pPr>
        <w:pStyle w:val="Style21"/>
        <w:widowControl/>
        <w:spacing w:line="240" w:lineRule="auto"/>
        <w:rPr>
          <w:rStyle w:val="FontStyle50"/>
          <w:rFonts w:ascii="Tahoma" w:hAnsi="Tahoma" w:cs="Tahoma"/>
          <w:sz w:val="22"/>
          <w:szCs w:val="22"/>
        </w:rPr>
      </w:pPr>
    </w:p>
    <w:p w14:paraId="31E2E27E" w14:textId="30A65FD3" w:rsidR="00945019" w:rsidRPr="008B450E" w:rsidRDefault="00945019" w:rsidP="008B450E">
      <w:pPr>
        <w:pStyle w:val="Nagwek2"/>
        <w:numPr>
          <w:ilvl w:val="0"/>
          <w:numId w:val="16"/>
        </w:numPr>
        <w:spacing w:line="360" w:lineRule="auto"/>
        <w:jc w:val="both"/>
        <w:rPr>
          <w:rFonts w:ascii="Tahoma" w:hAnsi="Tahoma" w:cs="Tahoma"/>
          <w:sz w:val="20"/>
        </w:rPr>
      </w:pPr>
      <w:bookmarkStart w:id="69" w:name="_Toc199329549"/>
      <w:bookmarkStart w:id="70" w:name="_Hlk37855831"/>
      <w:r w:rsidRPr="008B450E">
        <w:rPr>
          <w:rFonts w:ascii="Tahoma" w:hAnsi="Tahoma" w:cs="Tahoma"/>
          <w:sz w:val="20"/>
        </w:rPr>
        <w:t>Przepisy prawne i normy, które winien stosować Wykonawca na etapie projektowania i wykonania zamierzenia budowlanego.</w:t>
      </w:r>
      <w:bookmarkEnd w:id="69"/>
    </w:p>
    <w:bookmarkEnd w:id="70"/>
    <w:p w14:paraId="07068C4C" w14:textId="77777777" w:rsidR="00531520" w:rsidRPr="008B450E" w:rsidRDefault="00531520" w:rsidP="00531520">
      <w:pPr>
        <w:rPr>
          <w:rFonts w:ascii="Tahoma" w:hAnsi="Tahoma" w:cs="Tahoma"/>
          <w:sz w:val="20"/>
          <w:szCs w:val="20"/>
        </w:rPr>
      </w:pPr>
    </w:p>
    <w:p w14:paraId="79F21885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[1]</w:t>
      </w:r>
      <w:r w:rsidRPr="008B450E">
        <w:rPr>
          <w:rFonts w:ascii="Tahoma" w:hAnsi="Tahoma" w:cs="Tahoma"/>
          <w:sz w:val="20"/>
          <w:szCs w:val="20"/>
        </w:rPr>
        <w:tab/>
        <w:t>Ustawa z dnia 7 lipca 1994 r. Prawo budowlane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</w:t>
      </w:r>
      <w:r w:rsidRPr="008B450E">
        <w:rPr>
          <w:rFonts w:ascii="Tahoma" w:eastAsia="Calibri" w:hAnsi="Tahoma" w:cs="Tahoma"/>
          <w:sz w:val="20"/>
          <w:szCs w:val="20"/>
        </w:rPr>
        <w:t>Dz.U. 2025 poz. 418</w:t>
      </w:r>
      <w:r w:rsidRPr="008B450E">
        <w:rPr>
          <w:rFonts w:ascii="Tahoma" w:hAnsi="Tahoma" w:cs="Tahoma"/>
          <w:sz w:val="20"/>
          <w:szCs w:val="20"/>
        </w:rPr>
        <w:t>).</w:t>
      </w:r>
    </w:p>
    <w:p w14:paraId="57A39A4E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[2] Rozporządzenie Ministra Infrastruktury z dnia 24 czerwca 2022 r. w sprawie przepisów techniczno-budowlanych dotyczących dróg publicznych (Dz.U. 2022 poz. 1518).</w:t>
      </w:r>
    </w:p>
    <w:p w14:paraId="3A638312" w14:textId="77777777" w:rsidR="00347015" w:rsidRPr="008B450E" w:rsidRDefault="00347015" w:rsidP="00347015">
      <w:pPr>
        <w:widowControl/>
        <w:tabs>
          <w:tab w:val="left" w:pos="426"/>
        </w:tabs>
        <w:spacing w:line="360" w:lineRule="auto"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iCs/>
          <w:sz w:val="20"/>
          <w:szCs w:val="20"/>
        </w:rPr>
        <w:t>[3]</w:t>
      </w:r>
      <w:r w:rsidRPr="008B450E">
        <w:rPr>
          <w:rFonts w:ascii="Tahoma" w:hAnsi="Tahoma" w:cs="Tahoma"/>
          <w:i/>
          <w:iCs/>
          <w:sz w:val="20"/>
          <w:szCs w:val="20"/>
        </w:rPr>
        <w:tab/>
      </w:r>
      <w:r w:rsidRPr="008B450E">
        <w:rPr>
          <w:rFonts w:ascii="Tahoma" w:hAnsi="Tahoma" w:cs="Tahoma"/>
          <w:sz w:val="20"/>
          <w:szCs w:val="20"/>
        </w:rPr>
        <w:t>Rozporządzenie Ministra Infrastruktury z dnia 2 września 2004 r. w sprawie szczegółowego zakresu i formy dokumentacji projektowej, specyfikacji technicznych wykonania i odbioru robót budowlanych oraz programu funkcjonalno-użytkowego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</w:t>
      </w:r>
      <w:r w:rsidRPr="008B450E">
        <w:rPr>
          <w:rFonts w:ascii="Tahoma" w:eastAsia="Calibri" w:hAnsi="Tahoma" w:cs="Tahoma"/>
          <w:sz w:val="20"/>
          <w:szCs w:val="20"/>
          <w:lang w:eastAsia="en-US"/>
        </w:rPr>
        <w:t>Dz. U. 2021, poz. 2454</w:t>
      </w:r>
      <w:r w:rsidRPr="008B450E">
        <w:rPr>
          <w:rFonts w:ascii="Tahoma" w:hAnsi="Tahoma" w:cs="Tahoma"/>
          <w:sz w:val="20"/>
          <w:szCs w:val="20"/>
        </w:rPr>
        <w:t>).</w:t>
      </w:r>
    </w:p>
    <w:p w14:paraId="16A81020" w14:textId="77777777" w:rsidR="00347015" w:rsidRPr="008B450E" w:rsidRDefault="00347015" w:rsidP="00347015">
      <w:pPr>
        <w:widowControl/>
        <w:tabs>
          <w:tab w:val="left" w:pos="426"/>
        </w:tabs>
        <w:spacing w:line="360" w:lineRule="auto"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[4]</w:t>
      </w:r>
      <w:r w:rsidRPr="008B450E">
        <w:rPr>
          <w:rFonts w:ascii="Tahoma" w:hAnsi="Tahoma" w:cs="Tahoma"/>
          <w:sz w:val="20"/>
          <w:szCs w:val="20"/>
        </w:rPr>
        <w:tab/>
        <w:t>Ustawa z dnia 14 grudnia 2016 r. Prawo o ruchu drogowym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 2024 r. poz. 1251).</w:t>
      </w:r>
    </w:p>
    <w:p w14:paraId="487F5326" w14:textId="77777777" w:rsidR="00347015" w:rsidRPr="008B450E" w:rsidRDefault="00347015" w:rsidP="00347015">
      <w:pPr>
        <w:widowControl/>
        <w:tabs>
          <w:tab w:val="left" w:pos="426"/>
        </w:tabs>
        <w:spacing w:line="360" w:lineRule="auto"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[5]</w:t>
      </w:r>
      <w:r w:rsidRPr="008B450E">
        <w:rPr>
          <w:rFonts w:ascii="Tahoma" w:hAnsi="Tahoma" w:cs="Tahoma"/>
          <w:sz w:val="20"/>
          <w:szCs w:val="20"/>
        </w:rPr>
        <w:tab/>
        <w:t>Rozporządzenie Ministra Infrastruktury z dnia 23 września 2003 r. w sprawie szczegółowych warunków zarządzania ruchem na drogach oraz wykonywania nadzoru nad tym zarządzaniem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Dz.U. 2017 poz. 784 z </w:t>
      </w:r>
      <w:proofErr w:type="spellStart"/>
      <w:r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Pr="008B450E">
        <w:rPr>
          <w:rFonts w:ascii="Tahoma" w:hAnsi="Tahoma" w:cs="Tahoma"/>
          <w:sz w:val="20"/>
          <w:szCs w:val="20"/>
        </w:rPr>
        <w:t>. zm.).</w:t>
      </w:r>
    </w:p>
    <w:p w14:paraId="57A5A322" w14:textId="77777777" w:rsidR="00347015" w:rsidRPr="008B450E" w:rsidRDefault="00347015" w:rsidP="00347015">
      <w:pPr>
        <w:widowControl/>
        <w:tabs>
          <w:tab w:val="left" w:pos="426"/>
        </w:tabs>
        <w:spacing w:line="360" w:lineRule="auto"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[6]</w:t>
      </w:r>
      <w:r w:rsidRPr="008B450E">
        <w:rPr>
          <w:rFonts w:ascii="Tahoma" w:hAnsi="Tahoma" w:cs="Tahoma"/>
          <w:sz w:val="20"/>
          <w:szCs w:val="20"/>
        </w:rPr>
        <w:tab/>
        <w:t>Rozporządzenie Ministra Infrastruktury z dnia 3 lipca 2003 r. w sprawie szczegółowych warunków technicznych dla znaków i sygnałów drogowych oraz urządzeń bezpieczeństwa ruchu drogowego i warunków ich umieszczania na drogach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Dz.U. 2019 poz. 2311 z </w:t>
      </w:r>
      <w:proofErr w:type="spellStart"/>
      <w:r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Pr="008B450E">
        <w:rPr>
          <w:rFonts w:ascii="Tahoma" w:hAnsi="Tahoma" w:cs="Tahoma"/>
          <w:sz w:val="20"/>
          <w:szCs w:val="20"/>
        </w:rPr>
        <w:t>. zm.).</w:t>
      </w:r>
    </w:p>
    <w:p w14:paraId="08703063" w14:textId="77777777" w:rsidR="00347015" w:rsidRPr="008B450E" w:rsidRDefault="00347015" w:rsidP="00347015">
      <w:pPr>
        <w:widowControl/>
        <w:tabs>
          <w:tab w:val="left" w:pos="426"/>
        </w:tabs>
        <w:spacing w:line="360" w:lineRule="auto"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[7]</w:t>
      </w:r>
      <w:r w:rsidRPr="008B450E">
        <w:rPr>
          <w:rFonts w:ascii="Tahoma" w:hAnsi="Tahoma" w:cs="Tahoma"/>
          <w:sz w:val="20"/>
          <w:szCs w:val="20"/>
        </w:rPr>
        <w:tab/>
        <w:t>Ustawa z dnia 27 kwietnia 2001 r. Prawo ochrony środowiska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Dz.U. 2024 poz. 54 z </w:t>
      </w:r>
      <w:proofErr w:type="spellStart"/>
      <w:r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Pr="008B450E">
        <w:rPr>
          <w:rFonts w:ascii="Tahoma" w:hAnsi="Tahoma" w:cs="Tahoma"/>
          <w:sz w:val="20"/>
          <w:szCs w:val="20"/>
        </w:rPr>
        <w:t>. zm.).</w:t>
      </w:r>
    </w:p>
    <w:p w14:paraId="52FD020E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[8]</w:t>
      </w:r>
      <w:r w:rsidRPr="008B450E">
        <w:rPr>
          <w:rFonts w:ascii="Tahoma" w:hAnsi="Tahoma" w:cs="Tahoma"/>
          <w:sz w:val="20"/>
          <w:szCs w:val="20"/>
        </w:rPr>
        <w:tab/>
        <w:t>Rozporządzenie Rady Ministrów z dnia 10 września 2019 r. w sprawie przedsięwzięć, mogących znacząco oddziaływać na środowisko (Dz. U. 2019 r. poz. 1839).</w:t>
      </w:r>
    </w:p>
    <w:p w14:paraId="4F44C6D9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[9] Rozporządzenie Ministra Rozwoju z dnia 11 września 2020 r. w sprawie szczegółowego zakresu i formy projektu budowlanego (Dz.U. 2020 poz. 1609 z </w:t>
      </w:r>
      <w:proofErr w:type="spellStart"/>
      <w:r w:rsidRPr="008B450E">
        <w:rPr>
          <w:rFonts w:ascii="Tahoma" w:hAnsi="Tahoma" w:cs="Tahoma"/>
          <w:sz w:val="20"/>
          <w:szCs w:val="20"/>
        </w:rPr>
        <w:t>póżn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zm. z </w:t>
      </w:r>
      <w:proofErr w:type="spellStart"/>
      <w:r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Pr="008B450E">
        <w:rPr>
          <w:rFonts w:ascii="Tahoma" w:hAnsi="Tahoma" w:cs="Tahoma"/>
          <w:sz w:val="20"/>
          <w:szCs w:val="20"/>
        </w:rPr>
        <w:t>. zm. ).</w:t>
      </w:r>
    </w:p>
    <w:p w14:paraId="1C8D6506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[10]</w:t>
      </w:r>
      <w:r w:rsidRPr="008B450E">
        <w:rPr>
          <w:rFonts w:ascii="Tahoma" w:hAnsi="Tahoma" w:cs="Tahoma"/>
          <w:sz w:val="20"/>
          <w:szCs w:val="20"/>
        </w:rPr>
        <w:tab/>
        <w:t>Ustawa z dnia 17 maja 1989 r. Prawo geodezyjne i kartograficzne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 2024 poz. 1151).</w:t>
      </w:r>
    </w:p>
    <w:p w14:paraId="77696A1F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[11] Rozporządzenie Ministra Transportu, Budownictwa i Gospodarki Morskiej z dnia 25.04.2012 r. w sprawie ustalania geotechnicznych warunków </w:t>
      </w:r>
      <w:proofErr w:type="spellStart"/>
      <w:r w:rsidRPr="008B450E">
        <w:rPr>
          <w:rFonts w:ascii="Tahoma" w:hAnsi="Tahoma" w:cs="Tahoma"/>
          <w:sz w:val="20"/>
          <w:szCs w:val="20"/>
        </w:rPr>
        <w:t>posadawiania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 obiektów budowlanych (Dz.U. z 2012 r. poz. 463).</w:t>
      </w:r>
    </w:p>
    <w:p w14:paraId="22192A63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lastRenderedPageBreak/>
        <w:t>[12]</w:t>
      </w:r>
      <w:r w:rsidRPr="008B450E">
        <w:rPr>
          <w:rFonts w:ascii="Tahoma" w:hAnsi="Tahoma" w:cs="Tahoma"/>
          <w:sz w:val="20"/>
          <w:szCs w:val="20"/>
        </w:rPr>
        <w:tab/>
        <w:t>Rozporządzenie Ministra Infrastruktury z dnia 23.06.2003 r. w sprawie informacji dotyczącej bezpieczeństwa i ochrony zdrowia oraz planu bezpieczeństwa i ochrony zdrowia (Dz. U. 2003 r. Nr 120, poz. 1126).</w:t>
      </w:r>
    </w:p>
    <w:p w14:paraId="3A7BED02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[13] Ustawa z dnia 11.09.2019 r. - Prawo zamówień publicznych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 2024 r. poz. 1320).</w:t>
      </w:r>
    </w:p>
    <w:p w14:paraId="3F4045C9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[14]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z 2021 r. poz. 2458).</w:t>
      </w:r>
    </w:p>
    <w:p w14:paraId="1FC2049E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[15]</w:t>
      </w:r>
      <w:r w:rsidRPr="008B450E">
        <w:rPr>
          <w:rFonts w:ascii="Tahoma" w:hAnsi="Tahoma" w:cs="Tahoma"/>
          <w:sz w:val="20"/>
          <w:szCs w:val="20"/>
        </w:rPr>
        <w:tab/>
        <w:t>Ustawa z dnia 20.07.2017r. - Prawo wodne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Dz.U. 2024 r. poz. 1087 z </w:t>
      </w:r>
      <w:proofErr w:type="spellStart"/>
      <w:r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Pr="008B450E">
        <w:rPr>
          <w:rFonts w:ascii="Tahoma" w:hAnsi="Tahoma" w:cs="Tahoma"/>
          <w:sz w:val="20"/>
          <w:szCs w:val="20"/>
        </w:rPr>
        <w:t>. zm.).</w:t>
      </w:r>
    </w:p>
    <w:p w14:paraId="7137D7A5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[16]</w:t>
      </w:r>
      <w:r w:rsidRPr="008B450E">
        <w:rPr>
          <w:rFonts w:ascii="Tahoma" w:hAnsi="Tahoma" w:cs="Tahoma"/>
          <w:sz w:val="20"/>
          <w:szCs w:val="20"/>
        </w:rPr>
        <w:tab/>
        <w:t>Ustawa z dnia 09.06.2011 r. - Prawo geologiczne i górnicze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 2024 r. poz. 1290).</w:t>
      </w:r>
    </w:p>
    <w:p w14:paraId="0658C244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[17]Rozporządzenie Ministra Środowiska z dnia 20.12.2011 r. w sprawie szczegółowych wymagań dotyczących projektów robót geologicznych, w tym robót, których wykonywanie wymaga uzyskania koncesji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 2023 r. poz. 155).</w:t>
      </w:r>
    </w:p>
    <w:p w14:paraId="16215EC8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[18] Rozporządzenie Ministra Gospodarki Morskiej i Żeglugi Śródlądowej z dnia 12 lipca 2019 r. w sprawie substancji szczególnie szkodliwych dla środowiska wodnego oraz warunków, jakie należy spełnić przy wprowadzaniu do wód lub do ziemi ścieków, a także przy odprowadzaniu wód opadowych lub roztopowych do wód lub do urządzeń wodnych (Dz. U. 2019 r. poz. 1311).</w:t>
      </w:r>
    </w:p>
    <w:p w14:paraId="193DDB5A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[19]</w:t>
      </w:r>
      <w:r w:rsidRPr="008B450E">
        <w:rPr>
          <w:rFonts w:ascii="Tahoma" w:hAnsi="Tahoma" w:cs="Tahoma"/>
          <w:sz w:val="20"/>
          <w:szCs w:val="20"/>
        </w:rPr>
        <w:tab/>
        <w:t xml:space="preserve">Ustawa z dnia 3 października 2008 r. o udostępnianiu informacji o środowisku i jego ochronie, udziale społeczeństwa w ochronie środowiska oraz o ocenach oddziaływania na środowisko </w:t>
      </w:r>
      <w:r w:rsidRPr="008B450E">
        <w:rPr>
          <w:rFonts w:ascii="Tahoma" w:hAnsi="Tahoma" w:cs="Tahoma"/>
          <w:color w:val="000000"/>
          <w:sz w:val="20"/>
          <w:szCs w:val="20"/>
        </w:rPr>
        <w:t>(</w:t>
      </w:r>
      <w:proofErr w:type="spellStart"/>
      <w:r w:rsidRPr="008B450E">
        <w:rPr>
          <w:rFonts w:ascii="Tahoma" w:hAnsi="Tahoma" w:cs="Tahoma"/>
          <w:color w:val="000000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color w:val="000000"/>
          <w:sz w:val="20"/>
          <w:szCs w:val="20"/>
        </w:rPr>
        <w:t>. Dz.U. 2024 poz. 1112).</w:t>
      </w:r>
    </w:p>
    <w:p w14:paraId="7514C41D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[20]</w:t>
      </w:r>
      <w:r w:rsidRPr="008B450E">
        <w:rPr>
          <w:rFonts w:ascii="Tahoma" w:hAnsi="Tahoma" w:cs="Tahoma"/>
          <w:sz w:val="20"/>
          <w:szCs w:val="20"/>
        </w:rPr>
        <w:tab/>
        <w:t>Ustawa z dnia 10 kwietnia 2003 r. o</w:t>
      </w:r>
      <w:r w:rsidRPr="008B450E">
        <w:rPr>
          <w:rFonts w:ascii="Tahoma" w:hAnsi="Tahoma" w:cs="Tahoma"/>
          <w:bCs/>
          <w:sz w:val="20"/>
          <w:szCs w:val="20"/>
        </w:rPr>
        <w:t xml:space="preserve"> szczególnych zasadach przygotowania i realizacji inwestycji w zakresie dróg publicznych</w:t>
      </w:r>
      <w:r w:rsidRPr="008B450E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 2024 r. poz. 311).</w:t>
      </w:r>
    </w:p>
    <w:p w14:paraId="38B4841F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[21]</w:t>
      </w:r>
      <w:r w:rsidRPr="008B450E">
        <w:rPr>
          <w:rFonts w:ascii="Tahoma" w:hAnsi="Tahoma" w:cs="Tahoma"/>
          <w:sz w:val="20"/>
          <w:szCs w:val="20"/>
        </w:rPr>
        <w:tab/>
        <w:t>Ustawa z dn. 16.04.2004 r. o ochronie przyrody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 xml:space="preserve">. Dz.U. 2024 r. poz. 14786 z </w:t>
      </w:r>
      <w:proofErr w:type="spellStart"/>
      <w:r w:rsidRPr="008B450E">
        <w:rPr>
          <w:rFonts w:ascii="Tahoma" w:hAnsi="Tahoma" w:cs="Tahoma"/>
          <w:sz w:val="20"/>
          <w:szCs w:val="20"/>
        </w:rPr>
        <w:t>późn</w:t>
      </w:r>
      <w:proofErr w:type="spellEnd"/>
      <w:r w:rsidRPr="008B450E">
        <w:rPr>
          <w:rFonts w:ascii="Tahoma" w:hAnsi="Tahoma" w:cs="Tahoma"/>
          <w:sz w:val="20"/>
          <w:szCs w:val="20"/>
        </w:rPr>
        <w:t>. zm.).</w:t>
      </w:r>
    </w:p>
    <w:p w14:paraId="003D6F35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[22]</w:t>
      </w:r>
      <w:r w:rsidRPr="008B450E">
        <w:rPr>
          <w:rFonts w:ascii="Tahoma" w:hAnsi="Tahoma" w:cs="Tahoma"/>
          <w:sz w:val="20"/>
          <w:szCs w:val="20"/>
        </w:rPr>
        <w:tab/>
        <w:t>Ustawa z dnia 21.08.1997 r. o gospodarce nieruchomościami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 2024 r. poz. 1145).</w:t>
      </w:r>
    </w:p>
    <w:p w14:paraId="4FE004D7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[23]</w:t>
      </w:r>
      <w:r w:rsidRPr="008B450E">
        <w:rPr>
          <w:rFonts w:ascii="Tahoma" w:hAnsi="Tahoma" w:cs="Tahoma"/>
          <w:sz w:val="20"/>
          <w:szCs w:val="20"/>
        </w:rPr>
        <w:tab/>
        <w:t>Ustawa z dnia 03.02.1995 r. o ochronie gruntów rolnych i leśnych (</w:t>
      </w:r>
      <w:proofErr w:type="spellStart"/>
      <w:r w:rsidRPr="008B450E">
        <w:rPr>
          <w:rFonts w:ascii="Tahoma" w:hAnsi="Tahoma" w:cs="Tahoma"/>
          <w:sz w:val="20"/>
          <w:szCs w:val="20"/>
        </w:rPr>
        <w:t>t.j</w:t>
      </w:r>
      <w:proofErr w:type="spellEnd"/>
      <w:r w:rsidRPr="008B450E">
        <w:rPr>
          <w:rFonts w:ascii="Tahoma" w:hAnsi="Tahoma" w:cs="Tahoma"/>
          <w:sz w:val="20"/>
          <w:szCs w:val="20"/>
        </w:rPr>
        <w:t>. Dz.U.2024 r. poz. 82).</w:t>
      </w:r>
    </w:p>
    <w:p w14:paraId="60269BF9" w14:textId="77777777" w:rsidR="00347015" w:rsidRPr="008B450E" w:rsidRDefault="00347015" w:rsidP="00347015">
      <w:pPr>
        <w:widowControl/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[24] Zarządzenie nr 21 Ministra Infrastruktury z dnia 4 czerwca 2024 r. w sprawie wdrażania wymagań techniczno-obronnych dotyczących dróg publicznych o znaczeniu obronnym  (Dz. Urz. MI poz. 28)</w:t>
      </w:r>
    </w:p>
    <w:p w14:paraId="76EB8FFD" w14:textId="77777777" w:rsidR="004038BB" w:rsidRPr="008B450E" w:rsidRDefault="004038BB" w:rsidP="00BF5352">
      <w:pPr>
        <w:jc w:val="both"/>
        <w:rPr>
          <w:rFonts w:ascii="Tahoma" w:hAnsi="Tahoma" w:cs="Tahoma"/>
          <w:sz w:val="20"/>
          <w:szCs w:val="20"/>
        </w:rPr>
      </w:pPr>
    </w:p>
    <w:p w14:paraId="45FFD40C" w14:textId="77777777" w:rsidR="004038BB" w:rsidRPr="008B450E" w:rsidRDefault="004038BB" w:rsidP="00574C12">
      <w:pPr>
        <w:pStyle w:val="Style10"/>
        <w:widowControl/>
        <w:spacing w:line="360" w:lineRule="auto"/>
        <w:jc w:val="both"/>
        <w:rPr>
          <w:rStyle w:val="FontStyle49"/>
          <w:rFonts w:ascii="Tahoma" w:hAnsi="Tahoma" w:cs="Tahoma"/>
        </w:rPr>
      </w:pPr>
      <w:r w:rsidRPr="008B450E">
        <w:rPr>
          <w:rStyle w:val="FontStyle49"/>
          <w:rFonts w:ascii="Tahoma" w:hAnsi="Tahoma" w:cs="Tahoma"/>
        </w:rPr>
        <w:t>Wytyczne i instrukcje</w:t>
      </w:r>
    </w:p>
    <w:p w14:paraId="5D2CD59B" w14:textId="00BB3EA7" w:rsidR="00347015" w:rsidRPr="008B450E" w:rsidRDefault="00347015" w:rsidP="00347015">
      <w:pPr>
        <w:widowControl/>
        <w:tabs>
          <w:tab w:val="left" w:pos="426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[25]</w:t>
      </w:r>
      <w:r w:rsidRPr="008B450E">
        <w:rPr>
          <w:rFonts w:ascii="Tahoma" w:hAnsi="Tahoma" w:cs="Tahoma"/>
          <w:sz w:val="20"/>
          <w:szCs w:val="20"/>
        </w:rPr>
        <w:tab/>
        <w:t>Ogólne specyfikacje techniczne dla robót budowlanych - GDDKiA.</w:t>
      </w:r>
    </w:p>
    <w:p w14:paraId="1C0B7AFF" w14:textId="569A9E7B" w:rsidR="00347015" w:rsidRPr="008B450E" w:rsidRDefault="00347015" w:rsidP="00347015">
      <w:pPr>
        <w:widowControl/>
        <w:tabs>
          <w:tab w:val="left" w:pos="426"/>
          <w:tab w:val="left" w:pos="8621"/>
        </w:tabs>
        <w:spacing w:line="360" w:lineRule="auto"/>
        <w:ind w:right="-168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[26]</w:t>
      </w:r>
      <w:r w:rsidRPr="008B450E">
        <w:rPr>
          <w:rFonts w:ascii="Tahoma" w:hAnsi="Tahoma" w:cs="Tahoma"/>
          <w:sz w:val="20"/>
          <w:szCs w:val="20"/>
        </w:rPr>
        <w:tab/>
        <w:t>Wytyczne stosowania drogowych barier ochronnych na drogach krajowych – GDDKiA 2010r.</w:t>
      </w:r>
    </w:p>
    <w:p w14:paraId="7F7A3A63" w14:textId="6EBAD2D9" w:rsidR="00347015" w:rsidRPr="008B450E" w:rsidRDefault="00347015" w:rsidP="00347015">
      <w:pPr>
        <w:widowControl/>
        <w:tabs>
          <w:tab w:val="left" w:pos="426"/>
          <w:tab w:val="left" w:pos="8621"/>
        </w:tabs>
        <w:spacing w:line="360" w:lineRule="auto"/>
        <w:ind w:left="420" w:right="-168" w:hanging="42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[27]</w:t>
      </w:r>
      <w:r w:rsidRPr="008B450E">
        <w:rPr>
          <w:rFonts w:ascii="Tahoma" w:hAnsi="Tahoma" w:cs="Tahoma"/>
          <w:sz w:val="20"/>
          <w:szCs w:val="20"/>
        </w:rPr>
        <w:tab/>
        <w:t>Katalog typowych konstrukcji nawierzchni podatnych i półsztywnych, GDDKiA Politechnika Gdańska, 2014 r.</w:t>
      </w:r>
    </w:p>
    <w:p w14:paraId="2D7EA53C" w14:textId="381E8933" w:rsidR="00347015" w:rsidRPr="008B450E" w:rsidRDefault="00347015" w:rsidP="00347015">
      <w:pPr>
        <w:pStyle w:val="Style7"/>
        <w:widowControl/>
        <w:tabs>
          <w:tab w:val="left" w:pos="426"/>
          <w:tab w:val="left" w:pos="8621"/>
        </w:tabs>
        <w:spacing w:line="240" w:lineRule="auto"/>
        <w:ind w:left="420" w:right="-168" w:hanging="420"/>
        <w:jc w:val="both"/>
        <w:rPr>
          <w:rStyle w:val="FontStyle50"/>
          <w:rFonts w:ascii="Tahoma" w:hAnsi="Tahoma" w:cs="Tahoma"/>
        </w:rPr>
      </w:pPr>
      <w:r w:rsidRPr="008B450E">
        <w:rPr>
          <w:rStyle w:val="FontStyle50"/>
          <w:rFonts w:ascii="Tahoma" w:hAnsi="Tahoma" w:cs="Tahoma"/>
        </w:rPr>
        <w:t>oraz wszelkie inne nie wymienione wyżej obowiązujące przepisy</w:t>
      </w:r>
    </w:p>
    <w:p w14:paraId="52DDFDC0" w14:textId="77777777" w:rsidR="00945019" w:rsidRPr="008B450E" w:rsidRDefault="00945019" w:rsidP="00945019">
      <w:pPr>
        <w:ind w:right="-26"/>
        <w:jc w:val="both"/>
        <w:rPr>
          <w:rFonts w:ascii="Tahoma" w:hAnsi="Tahoma" w:cs="Tahoma"/>
          <w:sz w:val="20"/>
          <w:szCs w:val="20"/>
        </w:rPr>
      </w:pPr>
    </w:p>
    <w:p w14:paraId="295CA31E" w14:textId="77777777" w:rsidR="00945019" w:rsidRPr="008B450E" w:rsidRDefault="00945019" w:rsidP="00945019">
      <w:pPr>
        <w:spacing w:line="360" w:lineRule="auto"/>
        <w:ind w:right="2304"/>
        <w:jc w:val="both"/>
        <w:rPr>
          <w:rFonts w:ascii="Tahoma" w:hAnsi="Tahoma" w:cs="Tahoma"/>
          <w:b/>
          <w:bCs/>
          <w:sz w:val="20"/>
          <w:szCs w:val="20"/>
        </w:rPr>
      </w:pPr>
      <w:r w:rsidRPr="008B450E">
        <w:rPr>
          <w:rFonts w:ascii="Tahoma" w:hAnsi="Tahoma" w:cs="Tahoma"/>
          <w:b/>
          <w:bCs/>
          <w:sz w:val="20"/>
          <w:szCs w:val="20"/>
        </w:rPr>
        <w:t>Uwaga:</w:t>
      </w:r>
    </w:p>
    <w:p w14:paraId="61EA6CBF" w14:textId="77777777" w:rsidR="00945019" w:rsidRPr="008B450E" w:rsidRDefault="00945019" w:rsidP="00347015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8B450E">
        <w:rPr>
          <w:rFonts w:ascii="Tahoma" w:hAnsi="Tahoma" w:cs="Tahoma"/>
          <w:b/>
          <w:sz w:val="20"/>
          <w:szCs w:val="20"/>
        </w:rPr>
        <w:t>W przypadku zmiany wymienionych wyżej przepisów lub wejścia w życie nowych regulacji prawnych należy opracować poszczególne materiały i uzyskać decyzje według nowych unormowań.</w:t>
      </w:r>
    </w:p>
    <w:p w14:paraId="795AB3B9" w14:textId="058D436C" w:rsidR="0068080E" w:rsidRPr="008B450E" w:rsidRDefault="0068080E" w:rsidP="0068080E">
      <w:pPr>
        <w:rPr>
          <w:sz w:val="20"/>
          <w:szCs w:val="20"/>
        </w:rPr>
      </w:pPr>
    </w:p>
    <w:p w14:paraId="24656963" w14:textId="77777777" w:rsidR="00770323" w:rsidRPr="008B450E" w:rsidRDefault="00770323" w:rsidP="0068080E">
      <w:pPr>
        <w:rPr>
          <w:sz w:val="20"/>
          <w:szCs w:val="20"/>
        </w:rPr>
      </w:pPr>
    </w:p>
    <w:p w14:paraId="27ADC655" w14:textId="083D9D33" w:rsidR="0068080E" w:rsidRPr="008B450E" w:rsidRDefault="004038BB" w:rsidP="008B450E">
      <w:pPr>
        <w:pStyle w:val="Nagwek2"/>
        <w:numPr>
          <w:ilvl w:val="0"/>
          <w:numId w:val="16"/>
        </w:numPr>
        <w:spacing w:line="360" w:lineRule="auto"/>
        <w:jc w:val="both"/>
        <w:rPr>
          <w:sz w:val="20"/>
        </w:rPr>
      </w:pPr>
      <w:bookmarkStart w:id="71" w:name="_Toc199329550"/>
      <w:r w:rsidRPr="008B450E">
        <w:rPr>
          <w:rStyle w:val="FontStyle49"/>
          <w:rFonts w:ascii="Tahoma" w:hAnsi="Tahoma" w:cs="Tahoma"/>
          <w:b/>
        </w:rPr>
        <w:t>Załączniki do Programu funkcjonalno-użytkowego</w:t>
      </w:r>
      <w:bookmarkEnd w:id="71"/>
      <w:r w:rsidRPr="008B450E">
        <w:rPr>
          <w:sz w:val="20"/>
        </w:rPr>
        <w:t xml:space="preserve"> </w:t>
      </w:r>
    </w:p>
    <w:p w14:paraId="0058D528" w14:textId="77777777" w:rsidR="000521D8" w:rsidRPr="008B450E" w:rsidRDefault="000521D8" w:rsidP="00F368D0">
      <w:pPr>
        <w:pStyle w:val="Akapitzlist"/>
        <w:numPr>
          <w:ilvl w:val="0"/>
          <w:numId w:val="23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firstLine="556"/>
        <w:jc w:val="both"/>
        <w:rPr>
          <w:rFonts w:eastAsia="Times New Roman"/>
          <w:bCs/>
          <w:sz w:val="20"/>
          <w:szCs w:val="20"/>
          <w:lang w:eastAsia="pl-PL"/>
        </w:rPr>
      </w:pPr>
      <w:r w:rsidRPr="008B450E">
        <w:rPr>
          <w:bCs/>
          <w:sz w:val="20"/>
          <w:szCs w:val="20"/>
        </w:rPr>
        <w:t>Wykaz cen</w:t>
      </w:r>
    </w:p>
    <w:p w14:paraId="5AA167C0" w14:textId="77777777" w:rsidR="004038BB" w:rsidRPr="008B450E" w:rsidRDefault="004038BB" w:rsidP="0068080E"/>
    <w:p w14:paraId="7D162616" w14:textId="77777777" w:rsidR="004038BB" w:rsidRPr="008B450E" w:rsidRDefault="004038BB" w:rsidP="0068080E"/>
    <w:p w14:paraId="55C00510" w14:textId="77777777" w:rsidR="004038BB" w:rsidRPr="008B450E" w:rsidRDefault="004038BB" w:rsidP="0068080E"/>
    <w:p w14:paraId="428F2662" w14:textId="77777777" w:rsidR="004038BB" w:rsidRPr="008B450E" w:rsidRDefault="004038BB" w:rsidP="0068080E"/>
    <w:p w14:paraId="08C042D7" w14:textId="77777777" w:rsidR="004038BB" w:rsidRPr="008B450E" w:rsidRDefault="004038BB" w:rsidP="0068080E"/>
    <w:p w14:paraId="52D0DF49" w14:textId="77777777" w:rsidR="004038BB" w:rsidRPr="008B450E" w:rsidRDefault="004038BB" w:rsidP="0068080E"/>
    <w:p w14:paraId="3212E1AA" w14:textId="77777777" w:rsidR="004038BB" w:rsidRPr="008B450E" w:rsidRDefault="004038BB" w:rsidP="0068080E"/>
    <w:p w14:paraId="1968110D" w14:textId="77777777" w:rsidR="004038BB" w:rsidRPr="008B450E" w:rsidRDefault="004038BB" w:rsidP="0068080E"/>
    <w:p w14:paraId="4862CE7A" w14:textId="77777777" w:rsidR="004038BB" w:rsidRPr="008B450E" w:rsidRDefault="004038BB" w:rsidP="0068080E"/>
    <w:p w14:paraId="1198055A" w14:textId="77777777" w:rsidR="00574C12" w:rsidRPr="008B450E" w:rsidRDefault="00574C12" w:rsidP="0068080E"/>
    <w:p w14:paraId="1011F7CF" w14:textId="77777777" w:rsidR="00574C12" w:rsidRPr="008B450E" w:rsidRDefault="00574C12" w:rsidP="0068080E"/>
    <w:p w14:paraId="1C5C76D3" w14:textId="77777777" w:rsidR="00574C12" w:rsidRPr="008B450E" w:rsidRDefault="00574C12" w:rsidP="0068080E"/>
    <w:p w14:paraId="22474017" w14:textId="77777777" w:rsidR="00574C12" w:rsidRPr="008B450E" w:rsidRDefault="00574C12" w:rsidP="0068080E"/>
    <w:p w14:paraId="2272781E" w14:textId="77777777" w:rsidR="00574C12" w:rsidRPr="008B450E" w:rsidRDefault="00574C12" w:rsidP="0068080E"/>
    <w:p w14:paraId="1C76CE7F" w14:textId="77777777" w:rsidR="00574C12" w:rsidRPr="008B450E" w:rsidRDefault="00574C12" w:rsidP="0068080E"/>
    <w:p w14:paraId="14DCAF70" w14:textId="77777777" w:rsidR="00574C12" w:rsidRPr="008B450E" w:rsidRDefault="00574C12" w:rsidP="0068080E"/>
    <w:p w14:paraId="7143123C" w14:textId="77777777" w:rsidR="00574C12" w:rsidRPr="008B450E" w:rsidRDefault="00574C12" w:rsidP="0068080E"/>
    <w:p w14:paraId="351F6AA1" w14:textId="77777777" w:rsidR="00574C12" w:rsidRPr="008B450E" w:rsidRDefault="00574C12" w:rsidP="0068080E"/>
    <w:p w14:paraId="114A6C72" w14:textId="77777777" w:rsidR="00574C12" w:rsidRPr="008B450E" w:rsidRDefault="00574C12" w:rsidP="0068080E"/>
    <w:p w14:paraId="6F2F0F9A" w14:textId="77777777" w:rsidR="00574C12" w:rsidRPr="008B450E" w:rsidRDefault="00574C12" w:rsidP="0068080E"/>
    <w:p w14:paraId="7B767E01" w14:textId="77777777" w:rsidR="00574C12" w:rsidRPr="008B450E" w:rsidRDefault="00574C12" w:rsidP="0068080E"/>
    <w:p w14:paraId="0BCCDE55" w14:textId="77777777" w:rsidR="00574C12" w:rsidRPr="008B450E" w:rsidRDefault="00574C12" w:rsidP="0068080E"/>
    <w:p w14:paraId="4D7A20FE" w14:textId="77777777" w:rsidR="00574C12" w:rsidRPr="008B450E" w:rsidRDefault="00574C12" w:rsidP="0068080E"/>
    <w:p w14:paraId="6150A05D" w14:textId="4CAD83C0" w:rsidR="00574C12" w:rsidRPr="008B450E" w:rsidRDefault="00574C12" w:rsidP="0068080E"/>
    <w:p w14:paraId="37A43983" w14:textId="64E883D2" w:rsidR="00B15A46" w:rsidRPr="008B450E" w:rsidRDefault="00B15A46" w:rsidP="0068080E"/>
    <w:p w14:paraId="47160514" w14:textId="07598605" w:rsidR="00B15A46" w:rsidRPr="008B450E" w:rsidRDefault="00B15A46" w:rsidP="0068080E"/>
    <w:p w14:paraId="10772112" w14:textId="5E803CF6" w:rsidR="00B15A46" w:rsidRPr="008B450E" w:rsidRDefault="00B15A46" w:rsidP="0068080E"/>
    <w:p w14:paraId="78AF9EED" w14:textId="1E3DD4B0" w:rsidR="00B15A46" w:rsidRPr="008B450E" w:rsidRDefault="00B15A46" w:rsidP="0068080E"/>
    <w:p w14:paraId="4515153E" w14:textId="4B8160BA" w:rsidR="00B15A46" w:rsidRPr="008B450E" w:rsidRDefault="00B15A46" w:rsidP="0068080E"/>
    <w:p w14:paraId="3D689883" w14:textId="7F6D7950" w:rsidR="00B15A46" w:rsidRPr="008B450E" w:rsidRDefault="00B15A46" w:rsidP="0068080E"/>
    <w:p w14:paraId="25D3ED8C" w14:textId="77777777" w:rsidR="00B15A46" w:rsidRPr="008B450E" w:rsidRDefault="00B15A46" w:rsidP="0068080E"/>
    <w:p w14:paraId="3C4D2B0F" w14:textId="77777777" w:rsidR="00B15A46" w:rsidRPr="008B450E" w:rsidRDefault="00B15A46" w:rsidP="0068080E"/>
    <w:p w14:paraId="4BA4A35B" w14:textId="77777777" w:rsidR="00945019" w:rsidRPr="008B450E" w:rsidRDefault="00945019" w:rsidP="0068080E">
      <w:pPr>
        <w:jc w:val="right"/>
      </w:pPr>
    </w:p>
    <w:p w14:paraId="061BC1B0" w14:textId="77777777" w:rsidR="004D5F65" w:rsidRPr="008B450E" w:rsidRDefault="004D5F65" w:rsidP="0068080E">
      <w:pPr>
        <w:jc w:val="right"/>
        <w:rPr>
          <w:rFonts w:ascii="Tahoma" w:hAnsi="Tahoma" w:cs="Tahoma"/>
          <w:b/>
          <w:sz w:val="28"/>
          <w:szCs w:val="28"/>
        </w:rPr>
      </w:pPr>
    </w:p>
    <w:p w14:paraId="71E2386E" w14:textId="09E67BA9" w:rsidR="00945019" w:rsidRPr="008B450E" w:rsidRDefault="00945019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6A22B019" w14:textId="41F6A4D8" w:rsidR="001E4689" w:rsidRPr="008B450E" w:rsidRDefault="001E4689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2E1EDB38" w14:textId="3EBC7004" w:rsidR="001E4689" w:rsidRPr="008B450E" w:rsidRDefault="001E4689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5E222670" w14:textId="1C4C2AF1" w:rsidR="001E4689" w:rsidRPr="008B450E" w:rsidRDefault="001E4689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31180F82" w14:textId="32719BC7" w:rsidR="001E4689" w:rsidRPr="008B450E" w:rsidRDefault="001E4689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4B71FC7B" w14:textId="5ED563FF" w:rsidR="001E4689" w:rsidRPr="008B450E" w:rsidRDefault="001E4689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3B6A1CFB" w14:textId="692554FD" w:rsidR="001E4689" w:rsidRPr="008B450E" w:rsidRDefault="001E4689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583A62DF" w14:textId="01C499F3" w:rsidR="001E4689" w:rsidRPr="008B450E" w:rsidRDefault="001E4689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3B92A16F" w14:textId="393048F7" w:rsidR="00B15A46" w:rsidRPr="008B450E" w:rsidRDefault="00B15A46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0C6BF101" w14:textId="7D819898" w:rsidR="00B15A46" w:rsidRPr="008B450E" w:rsidRDefault="00B15A46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6FC80590" w14:textId="678A5960" w:rsidR="008C4D34" w:rsidRPr="008B450E" w:rsidRDefault="008C4D34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41939FA7" w14:textId="7B2D51E3" w:rsidR="008C4D34" w:rsidRPr="008B450E" w:rsidRDefault="008C4D34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14AB60BD" w14:textId="672CA801" w:rsidR="008C4D34" w:rsidRPr="008B450E" w:rsidRDefault="008C4D34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37361730" w14:textId="671EAD2B" w:rsidR="008C4D34" w:rsidRPr="008B450E" w:rsidRDefault="008C4D34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1EE62EF4" w14:textId="77777777" w:rsidR="008C4D34" w:rsidRPr="008B450E" w:rsidRDefault="008C4D34" w:rsidP="00945019">
      <w:pPr>
        <w:spacing w:line="288" w:lineRule="auto"/>
        <w:jc w:val="center"/>
        <w:rPr>
          <w:rFonts w:ascii="Tahoma" w:hAnsi="Tahoma" w:cs="Tahoma"/>
          <w:sz w:val="28"/>
          <w:szCs w:val="28"/>
        </w:rPr>
      </w:pPr>
    </w:p>
    <w:p w14:paraId="34D4D857" w14:textId="77777777" w:rsidR="00753AB4" w:rsidRPr="008B450E" w:rsidRDefault="00753AB4" w:rsidP="00945019">
      <w:pPr>
        <w:jc w:val="center"/>
        <w:rPr>
          <w:rFonts w:ascii="Tahoma" w:hAnsi="Tahoma" w:cs="Tahoma"/>
          <w:b/>
          <w:sz w:val="32"/>
          <w:szCs w:val="32"/>
        </w:rPr>
      </w:pPr>
      <w:bookmarkStart w:id="72" w:name="_Toc448480823"/>
    </w:p>
    <w:p w14:paraId="794B0049" w14:textId="561ED59A" w:rsidR="00B72B06" w:rsidRPr="008B450E" w:rsidRDefault="00945019" w:rsidP="00945019">
      <w:pPr>
        <w:jc w:val="center"/>
        <w:rPr>
          <w:rFonts w:ascii="Tahoma" w:hAnsi="Tahoma" w:cs="Tahoma"/>
          <w:b/>
          <w:sz w:val="32"/>
          <w:szCs w:val="32"/>
        </w:rPr>
      </w:pPr>
      <w:r w:rsidRPr="008B450E">
        <w:rPr>
          <w:rFonts w:ascii="Tahoma" w:hAnsi="Tahoma" w:cs="Tahoma"/>
          <w:b/>
          <w:sz w:val="32"/>
          <w:szCs w:val="32"/>
        </w:rPr>
        <w:t>WYKAZ CEN</w:t>
      </w:r>
      <w:bookmarkEnd w:id="72"/>
    </w:p>
    <w:p w14:paraId="4D56EAA7" w14:textId="77777777" w:rsidR="00945019" w:rsidRPr="008B450E" w:rsidRDefault="00B72B06" w:rsidP="00945019">
      <w:pPr>
        <w:jc w:val="center"/>
        <w:rPr>
          <w:rFonts w:ascii="Tahoma" w:hAnsi="Tahoma" w:cs="Tahoma"/>
          <w:b/>
          <w:sz w:val="32"/>
          <w:szCs w:val="32"/>
        </w:rPr>
      </w:pPr>
      <w:r w:rsidRPr="008B450E">
        <w:rPr>
          <w:rFonts w:ascii="Tahoma" w:hAnsi="Tahoma" w:cs="Tahoma"/>
          <w:b/>
          <w:sz w:val="32"/>
          <w:szCs w:val="32"/>
        </w:rPr>
        <w:t>(TABELA ELEMENTÓW RYCZAŁTOWYCH)</w:t>
      </w:r>
    </w:p>
    <w:p w14:paraId="1A74E582" w14:textId="50894E86" w:rsidR="00945019" w:rsidRPr="008B450E" w:rsidRDefault="00945019" w:rsidP="00945019">
      <w:pPr>
        <w:rPr>
          <w:rFonts w:ascii="Tahoma" w:hAnsi="Tahoma" w:cs="Tahoma"/>
          <w:sz w:val="32"/>
          <w:szCs w:val="32"/>
        </w:rPr>
      </w:pPr>
    </w:p>
    <w:p w14:paraId="3E96498A" w14:textId="58B2F4EB" w:rsidR="00B15A46" w:rsidRPr="008B450E" w:rsidRDefault="00B15A46" w:rsidP="00945019">
      <w:pPr>
        <w:rPr>
          <w:rFonts w:ascii="Tahoma" w:hAnsi="Tahoma" w:cs="Tahoma"/>
        </w:rPr>
      </w:pPr>
    </w:p>
    <w:p w14:paraId="646AC46B" w14:textId="582B8272" w:rsidR="00B15A46" w:rsidRPr="008B450E" w:rsidRDefault="00B15A46" w:rsidP="00945019">
      <w:pPr>
        <w:rPr>
          <w:rFonts w:ascii="Tahoma" w:hAnsi="Tahoma" w:cs="Tahoma"/>
        </w:rPr>
      </w:pPr>
    </w:p>
    <w:p w14:paraId="18382DC0" w14:textId="5A4BE122" w:rsidR="00B15A46" w:rsidRPr="008B450E" w:rsidRDefault="00B15A46" w:rsidP="00945019">
      <w:pPr>
        <w:rPr>
          <w:rFonts w:ascii="Tahoma" w:hAnsi="Tahoma" w:cs="Tahoma"/>
        </w:rPr>
      </w:pPr>
    </w:p>
    <w:p w14:paraId="2C08AEE4" w14:textId="1A5E85F4" w:rsidR="00B15A46" w:rsidRPr="008B450E" w:rsidRDefault="00B15A46" w:rsidP="00945019">
      <w:pPr>
        <w:rPr>
          <w:rFonts w:ascii="Tahoma" w:hAnsi="Tahoma" w:cs="Tahoma"/>
        </w:rPr>
      </w:pPr>
    </w:p>
    <w:p w14:paraId="3745A587" w14:textId="2C1AA24B" w:rsidR="00B15A46" w:rsidRPr="008B450E" w:rsidRDefault="00B15A46" w:rsidP="00945019">
      <w:pPr>
        <w:rPr>
          <w:rFonts w:ascii="Tahoma" w:hAnsi="Tahoma" w:cs="Tahoma"/>
        </w:rPr>
      </w:pPr>
    </w:p>
    <w:p w14:paraId="14D0E314" w14:textId="256B9A75" w:rsidR="00B15A46" w:rsidRPr="008B450E" w:rsidRDefault="00B15A46" w:rsidP="00945019">
      <w:pPr>
        <w:rPr>
          <w:rFonts w:ascii="Tahoma" w:hAnsi="Tahoma" w:cs="Tahoma"/>
        </w:rPr>
      </w:pPr>
    </w:p>
    <w:p w14:paraId="2C113F4A" w14:textId="7EDD8CCA" w:rsidR="00B15A46" w:rsidRPr="008B450E" w:rsidRDefault="00B15A46" w:rsidP="00945019">
      <w:pPr>
        <w:rPr>
          <w:rFonts w:ascii="Tahoma" w:hAnsi="Tahoma" w:cs="Tahoma"/>
        </w:rPr>
      </w:pPr>
    </w:p>
    <w:p w14:paraId="146F0E68" w14:textId="55636FD5" w:rsidR="00B15A46" w:rsidRPr="008B450E" w:rsidRDefault="00B15A46" w:rsidP="00945019">
      <w:pPr>
        <w:rPr>
          <w:rFonts w:ascii="Tahoma" w:hAnsi="Tahoma" w:cs="Tahoma"/>
        </w:rPr>
      </w:pPr>
    </w:p>
    <w:p w14:paraId="62C62A80" w14:textId="0508A748" w:rsidR="00B15A46" w:rsidRPr="008B450E" w:rsidRDefault="00B15A46" w:rsidP="00945019">
      <w:pPr>
        <w:rPr>
          <w:rFonts w:ascii="Tahoma" w:hAnsi="Tahoma" w:cs="Tahoma"/>
        </w:rPr>
      </w:pPr>
    </w:p>
    <w:p w14:paraId="38061587" w14:textId="5008A052" w:rsidR="00B15A46" w:rsidRPr="008B450E" w:rsidRDefault="00B15A46" w:rsidP="00945019">
      <w:pPr>
        <w:rPr>
          <w:rFonts w:ascii="Tahoma" w:hAnsi="Tahoma" w:cs="Tahoma"/>
        </w:rPr>
      </w:pPr>
    </w:p>
    <w:p w14:paraId="75FB4DF7" w14:textId="2B5FCEF3" w:rsidR="00B15A46" w:rsidRPr="008B450E" w:rsidRDefault="00B15A46" w:rsidP="00945019">
      <w:pPr>
        <w:rPr>
          <w:rFonts w:ascii="Tahoma" w:hAnsi="Tahoma" w:cs="Tahoma"/>
        </w:rPr>
      </w:pPr>
    </w:p>
    <w:p w14:paraId="1592FDA6" w14:textId="0FAF7D59" w:rsidR="00B15A46" w:rsidRPr="008B450E" w:rsidRDefault="00B15A46" w:rsidP="00945019">
      <w:pPr>
        <w:rPr>
          <w:rFonts w:ascii="Tahoma" w:hAnsi="Tahoma" w:cs="Tahoma"/>
        </w:rPr>
      </w:pPr>
    </w:p>
    <w:p w14:paraId="5A688204" w14:textId="70AD7F73" w:rsidR="00B15A46" w:rsidRPr="008B450E" w:rsidRDefault="00B15A46" w:rsidP="00945019">
      <w:pPr>
        <w:rPr>
          <w:rFonts w:ascii="Tahoma" w:hAnsi="Tahoma" w:cs="Tahoma"/>
        </w:rPr>
      </w:pPr>
    </w:p>
    <w:p w14:paraId="4AFF5B88" w14:textId="06DF4467" w:rsidR="00B15A46" w:rsidRPr="008B450E" w:rsidRDefault="00B15A46" w:rsidP="00945019">
      <w:pPr>
        <w:rPr>
          <w:rFonts w:ascii="Tahoma" w:hAnsi="Tahoma" w:cs="Tahoma"/>
        </w:rPr>
      </w:pPr>
    </w:p>
    <w:p w14:paraId="3E4FE9C7" w14:textId="21D298FD" w:rsidR="00B15A46" w:rsidRPr="008B450E" w:rsidRDefault="00B15A46" w:rsidP="00945019">
      <w:pPr>
        <w:rPr>
          <w:rFonts w:ascii="Tahoma" w:hAnsi="Tahoma" w:cs="Tahoma"/>
        </w:rPr>
      </w:pPr>
    </w:p>
    <w:p w14:paraId="2743E379" w14:textId="00AF1E79" w:rsidR="00B15A46" w:rsidRPr="008B450E" w:rsidRDefault="00B15A46" w:rsidP="00945019">
      <w:pPr>
        <w:rPr>
          <w:rFonts w:ascii="Tahoma" w:hAnsi="Tahoma" w:cs="Tahoma"/>
        </w:rPr>
      </w:pPr>
    </w:p>
    <w:p w14:paraId="5930C4F3" w14:textId="6F78E326" w:rsidR="00B15A46" w:rsidRPr="008B450E" w:rsidRDefault="00B15A46" w:rsidP="00945019">
      <w:pPr>
        <w:rPr>
          <w:rFonts w:ascii="Tahoma" w:hAnsi="Tahoma" w:cs="Tahoma"/>
        </w:rPr>
      </w:pPr>
    </w:p>
    <w:p w14:paraId="0BAF21BE" w14:textId="7DA21F66" w:rsidR="00B15A46" w:rsidRPr="008B450E" w:rsidRDefault="00B15A46" w:rsidP="00945019">
      <w:pPr>
        <w:rPr>
          <w:rFonts w:ascii="Tahoma" w:hAnsi="Tahoma" w:cs="Tahoma"/>
        </w:rPr>
      </w:pPr>
    </w:p>
    <w:p w14:paraId="4F9B75C7" w14:textId="1515844D" w:rsidR="00B15A46" w:rsidRPr="008B450E" w:rsidRDefault="00B15A46" w:rsidP="00945019">
      <w:pPr>
        <w:rPr>
          <w:rFonts w:ascii="Tahoma" w:hAnsi="Tahoma" w:cs="Tahoma"/>
        </w:rPr>
      </w:pPr>
    </w:p>
    <w:p w14:paraId="75813A5D" w14:textId="771D91CC" w:rsidR="00B15A46" w:rsidRPr="008B450E" w:rsidRDefault="00B15A46" w:rsidP="00945019">
      <w:pPr>
        <w:rPr>
          <w:rFonts w:ascii="Tahoma" w:hAnsi="Tahoma" w:cs="Tahoma"/>
        </w:rPr>
      </w:pPr>
    </w:p>
    <w:p w14:paraId="446F27EF" w14:textId="3CFFAF52" w:rsidR="00B15A46" w:rsidRPr="008B450E" w:rsidRDefault="00B15A46" w:rsidP="00945019">
      <w:pPr>
        <w:rPr>
          <w:rFonts w:ascii="Tahoma" w:hAnsi="Tahoma" w:cs="Tahoma"/>
        </w:rPr>
      </w:pPr>
    </w:p>
    <w:p w14:paraId="37F5B9A0" w14:textId="662E611F" w:rsidR="00B15A46" w:rsidRPr="008B450E" w:rsidRDefault="00B15A46" w:rsidP="00945019">
      <w:pPr>
        <w:rPr>
          <w:rFonts w:ascii="Tahoma" w:hAnsi="Tahoma" w:cs="Tahoma"/>
        </w:rPr>
      </w:pPr>
    </w:p>
    <w:p w14:paraId="1C50D295" w14:textId="2C6708D8" w:rsidR="00B15A46" w:rsidRPr="008B450E" w:rsidRDefault="00B15A46" w:rsidP="00945019">
      <w:pPr>
        <w:rPr>
          <w:rFonts w:ascii="Tahoma" w:hAnsi="Tahoma" w:cs="Tahoma"/>
        </w:rPr>
      </w:pPr>
    </w:p>
    <w:p w14:paraId="07CB216F" w14:textId="0157AF34" w:rsidR="00B15A46" w:rsidRPr="008B450E" w:rsidRDefault="00B15A46" w:rsidP="00945019">
      <w:pPr>
        <w:rPr>
          <w:rFonts w:ascii="Tahoma" w:hAnsi="Tahoma" w:cs="Tahoma"/>
        </w:rPr>
      </w:pPr>
    </w:p>
    <w:p w14:paraId="1BE90EE5" w14:textId="71B5B105" w:rsidR="00B15A46" w:rsidRPr="008B450E" w:rsidRDefault="00B15A46" w:rsidP="00945019">
      <w:pPr>
        <w:rPr>
          <w:rFonts w:ascii="Tahoma" w:hAnsi="Tahoma" w:cs="Tahoma"/>
        </w:rPr>
      </w:pPr>
    </w:p>
    <w:p w14:paraId="62550D77" w14:textId="7C587E5B" w:rsidR="00B15A46" w:rsidRPr="008B450E" w:rsidRDefault="00B15A46" w:rsidP="00945019">
      <w:pPr>
        <w:rPr>
          <w:rFonts w:ascii="Tahoma" w:hAnsi="Tahoma" w:cs="Tahoma"/>
        </w:rPr>
      </w:pPr>
    </w:p>
    <w:p w14:paraId="69F45F38" w14:textId="7246B535" w:rsidR="00B15A46" w:rsidRPr="008B450E" w:rsidRDefault="00B15A46" w:rsidP="00945019">
      <w:pPr>
        <w:rPr>
          <w:rFonts w:ascii="Tahoma" w:hAnsi="Tahoma" w:cs="Tahoma"/>
        </w:rPr>
      </w:pPr>
    </w:p>
    <w:p w14:paraId="1DA2AB7E" w14:textId="13ED4AD5" w:rsidR="00B15A46" w:rsidRPr="008B450E" w:rsidRDefault="00B15A46" w:rsidP="00945019">
      <w:pPr>
        <w:rPr>
          <w:rFonts w:ascii="Tahoma" w:hAnsi="Tahoma" w:cs="Tahoma"/>
        </w:rPr>
      </w:pPr>
    </w:p>
    <w:p w14:paraId="115C8F9E" w14:textId="18638E5D" w:rsidR="00B15A46" w:rsidRPr="008B450E" w:rsidRDefault="00B15A46" w:rsidP="00945019">
      <w:pPr>
        <w:rPr>
          <w:rFonts w:ascii="Tahoma" w:hAnsi="Tahoma" w:cs="Tahoma"/>
        </w:rPr>
      </w:pPr>
    </w:p>
    <w:p w14:paraId="3E5954D6" w14:textId="0D0A3084" w:rsidR="00B15A46" w:rsidRPr="008B450E" w:rsidRDefault="00B15A46" w:rsidP="00945019">
      <w:pPr>
        <w:rPr>
          <w:rFonts w:ascii="Tahoma" w:hAnsi="Tahoma" w:cs="Tahoma"/>
        </w:rPr>
      </w:pPr>
    </w:p>
    <w:p w14:paraId="5AF3F3E5" w14:textId="037AF4FC" w:rsidR="00B15A46" w:rsidRPr="008B450E" w:rsidRDefault="00B15A46" w:rsidP="00945019">
      <w:pPr>
        <w:rPr>
          <w:rFonts w:ascii="Tahoma" w:hAnsi="Tahoma" w:cs="Tahoma"/>
        </w:rPr>
      </w:pPr>
    </w:p>
    <w:p w14:paraId="1F1522BE" w14:textId="3B598FCF" w:rsidR="001E4689" w:rsidRPr="008B450E" w:rsidRDefault="001E4689" w:rsidP="00945019">
      <w:pPr>
        <w:rPr>
          <w:rFonts w:ascii="Tahoma" w:hAnsi="Tahoma" w:cs="Tahoma"/>
        </w:rPr>
      </w:pPr>
    </w:p>
    <w:p w14:paraId="75EED110" w14:textId="57F4A48B" w:rsidR="001E4689" w:rsidRPr="008B450E" w:rsidRDefault="001E4689" w:rsidP="00945019">
      <w:pPr>
        <w:rPr>
          <w:rFonts w:ascii="Tahoma" w:hAnsi="Tahoma" w:cs="Tahoma"/>
        </w:rPr>
      </w:pPr>
    </w:p>
    <w:p w14:paraId="5F59548B" w14:textId="4669A2F4" w:rsidR="00753AB4" w:rsidRPr="008B450E" w:rsidRDefault="00753AB4" w:rsidP="00945019">
      <w:pPr>
        <w:rPr>
          <w:rFonts w:ascii="Tahoma" w:hAnsi="Tahoma" w:cs="Tahoma"/>
        </w:rPr>
      </w:pPr>
    </w:p>
    <w:p w14:paraId="5D9D3DE2" w14:textId="248196AA" w:rsidR="00753AB4" w:rsidRPr="008B450E" w:rsidRDefault="00753AB4" w:rsidP="00945019">
      <w:pPr>
        <w:rPr>
          <w:rFonts w:ascii="Tahoma" w:hAnsi="Tahoma" w:cs="Tahoma"/>
        </w:rPr>
      </w:pPr>
    </w:p>
    <w:p w14:paraId="61065C82" w14:textId="77777777" w:rsidR="001E4689" w:rsidRPr="008B450E" w:rsidRDefault="001E4689" w:rsidP="00945019">
      <w:pPr>
        <w:rPr>
          <w:rFonts w:ascii="Tahoma" w:hAnsi="Tahoma" w:cs="Tahoma"/>
        </w:rPr>
      </w:pPr>
    </w:p>
    <w:p w14:paraId="6FCF233E" w14:textId="77777777" w:rsidR="00945019" w:rsidRPr="008B450E" w:rsidRDefault="00945019" w:rsidP="00945019">
      <w:pPr>
        <w:widowControl/>
        <w:autoSpaceDE/>
        <w:autoSpaceDN/>
        <w:adjustRightInd/>
        <w:jc w:val="center"/>
        <w:rPr>
          <w:rFonts w:ascii="Tahoma" w:hAnsi="Tahoma" w:cs="Tahoma"/>
          <w:sz w:val="28"/>
          <w:szCs w:val="28"/>
        </w:rPr>
      </w:pPr>
      <w:r w:rsidRPr="008B450E">
        <w:rPr>
          <w:rFonts w:ascii="Tahoma" w:hAnsi="Tahoma" w:cs="Tahoma"/>
          <w:sz w:val="28"/>
          <w:szCs w:val="28"/>
        </w:rPr>
        <w:t>Zasady obliczenia wykazu cen</w:t>
      </w:r>
    </w:p>
    <w:p w14:paraId="7887E57A" w14:textId="77777777" w:rsidR="0068080E" w:rsidRPr="008B450E" w:rsidRDefault="0068080E" w:rsidP="00945019">
      <w:pPr>
        <w:widowControl/>
        <w:autoSpaceDE/>
        <w:autoSpaceDN/>
        <w:adjustRightInd/>
        <w:jc w:val="center"/>
        <w:rPr>
          <w:rFonts w:ascii="Tahoma" w:hAnsi="Tahoma" w:cs="Tahoma"/>
          <w:sz w:val="22"/>
          <w:szCs w:val="22"/>
        </w:rPr>
      </w:pPr>
    </w:p>
    <w:p w14:paraId="107B5F27" w14:textId="77777777" w:rsidR="00945019" w:rsidRPr="008B450E" w:rsidRDefault="00945019" w:rsidP="00945019">
      <w:pPr>
        <w:widowControl/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214"/>
          <w:tab w:val="left" w:pos="9639"/>
          <w:tab w:val="left" w:pos="9720"/>
        </w:tabs>
        <w:autoSpaceDE/>
        <w:autoSpaceDN/>
        <w:adjustRightInd/>
        <w:spacing w:line="360" w:lineRule="auto"/>
        <w:ind w:right="7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powinien dokładnie przestudiować wszystko, co zostało zawarte w programie funkcjonalno-użytkowym, aby przygotować swoją propozycję Ceny, będąc w pełni świadomym, że nie będzie ona podlegać zmianom w czasie trwania Umowy, z wyjątkiem sytuacji przewidzianych w Umowie.</w:t>
      </w:r>
    </w:p>
    <w:p w14:paraId="67FE08F2" w14:textId="77777777" w:rsidR="00945019" w:rsidRPr="008B450E" w:rsidRDefault="00945019" w:rsidP="00945019">
      <w:pPr>
        <w:widowControl/>
        <w:tabs>
          <w:tab w:val="left" w:pos="-3119"/>
          <w:tab w:val="left" w:pos="9214"/>
          <w:tab w:val="left" w:pos="9639"/>
        </w:tabs>
        <w:autoSpaceDE/>
        <w:autoSpaceDN/>
        <w:adjustRightInd/>
        <w:spacing w:line="360" w:lineRule="auto"/>
        <w:ind w:right="7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Wykaz cen określa całkowitą cenę, za którą Wykonawca zgodnie z Umową wykona przedmiot zamówienia obejmujący rezultaty rzeczowe określone w programie funkcjonalno-użytkowym.</w:t>
      </w:r>
    </w:p>
    <w:p w14:paraId="17AA2B72" w14:textId="77777777" w:rsidR="00945019" w:rsidRPr="008B450E" w:rsidRDefault="00945019" w:rsidP="00945019">
      <w:pPr>
        <w:widowControl/>
        <w:tabs>
          <w:tab w:val="left" w:pos="-3119"/>
          <w:tab w:val="left" w:pos="9214"/>
          <w:tab w:val="left" w:pos="9639"/>
        </w:tabs>
        <w:autoSpaceDE/>
        <w:autoSpaceDN/>
        <w:adjustRightInd/>
        <w:spacing w:line="360" w:lineRule="auto"/>
        <w:ind w:right="7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 wykazie cen Wykonawca uwzględni wszelkie koszty</w:t>
      </w:r>
      <w:r w:rsidRPr="008B450E">
        <w:rPr>
          <w:rFonts w:ascii="Tahoma" w:hAnsi="Tahoma" w:cs="Tahoma"/>
          <w:i/>
          <w:sz w:val="20"/>
          <w:szCs w:val="20"/>
        </w:rPr>
        <w:t xml:space="preserve"> </w:t>
      </w:r>
      <w:r w:rsidRPr="008B450E">
        <w:rPr>
          <w:rFonts w:ascii="Tahoma" w:hAnsi="Tahoma" w:cs="Tahoma"/>
          <w:sz w:val="20"/>
          <w:szCs w:val="20"/>
        </w:rPr>
        <w:t>bezpośrednie (robocizny, materiałów, sprzętu i transportu), koszty pośrednie, podatki zgodnie z obowiązującym prawem, inne podobnego rodzaju obciążenia, koszty organizacji robót, opłaty za zajęcie pasa drogowego, wszelkie wydatki poboczne i nieprzewidziane oraz wszelkie ryzyka i zysk Wykonawcy ponoszone w związku z wykonaniem przedmiotu zamówienia to jest dokumentacji projektowej, dokumentów Wykonawcy, robót budowlanych, dostaw i usług oraz usunięciem wad i zapewnieniem gwarancji jakości a także koszty refundowane związane z zapewnieniem gwarancji i ubezpieczeń oraz utrzymaniem tymczasowej organizacji ruchu podczas budowy (tymczasowe objazdy, bezpieczne przejścia przez ulicę, sygnalizacja świetlna itp.).</w:t>
      </w:r>
    </w:p>
    <w:p w14:paraId="76516DBB" w14:textId="77777777" w:rsidR="00945019" w:rsidRPr="008B450E" w:rsidRDefault="00945019" w:rsidP="00945019">
      <w:pPr>
        <w:widowControl/>
        <w:tabs>
          <w:tab w:val="left" w:pos="9214"/>
          <w:tab w:val="left" w:pos="9639"/>
        </w:tabs>
        <w:autoSpaceDE/>
        <w:autoSpaceDN/>
        <w:adjustRightInd/>
        <w:spacing w:line="360" w:lineRule="auto"/>
        <w:ind w:right="7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Wykaz cen jest ceną ryczałtową i zostanie wyliczony przez Wykonawcę na podstawie jego własnej kalkulacji.</w:t>
      </w:r>
    </w:p>
    <w:p w14:paraId="2CEB9D6A" w14:textId="77777777" w:rsidR="00945019" w:rsidRPr="008B450E" w:rsidRDefault="00945019" w:rsidP="00945019">
      <w:pPr>
        <w:widowControl/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214"/>
          <w:tab w:val="left" w:pos="9639"/>
          <w:tab w:val="left" w:pos="9720"/>
        </w:tabs>
        <w:autoSpaceDE/>
        <w:autoSpaceDN/>
        <w:adjustRightInd/>
        <w:spacing w:line="360" w:lineRule="auto"/>
        <w:ind w:right="73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>Wykonawca w wykazie cen, weźmie pod uwagę warunki Umowy oraz wszystkie zobowiązania i zawrze swoje wynagrodzenie za opracowanie wszystkich Dokumentów Wykonawcy, wykonanie Robót, dostaw i usług oraz usunięcie wad i zapewnienie gwarancji jakości, zgodnie z Umową.</w:t>
      </w:r>
    </w:p>
    <w:p w14:paraId="6602B65C" w14:textId="77777777" w:rsidR="00945019" w:rsidRPr="008B450E" w:rsidRDefault="00945019" w:rsidP="00945019">
      <w:pPr>
        <w:rPr>
          <w:rFonts w:ascii="Tahoma" w:hAnsi="Tahoma" w:cs="Tahoma"/>
          <w:sz w:val="20"/>
          <w:szCs w:val="20"/>
        </w:rPr>
      </w:pPr>
    </w:p>
    <w:p w14:paraId="111AD2DF" w14:textId="77777777" w:rsidR="00945019" w:rsidRPr="008B450E" w:rsidRDefault="00945019" w:rsidP="00945019">
      <w:pPr>
        <w:rPr>
          <w:rFonts w:ascii="Tahoma" w:hAnsi="Tahoma" w:cs="Tahoma"/>
          <w:sz w:val="20"/>
          <w:szCs w:val="20"/>
        </w:rPr>
      </w:pPr>
    </w:p>
    <w:p w14:paraId="4D187A9F" w14:textId="77777777" w:rsidR="00945019" w:rsidRPr="008B450E" w:rsidRDefault="00945019" w:rsidP="00945019">
      <w:pPr>
        <w:rPr>
          <w:rFonts w:ascii="Tahoma" w:hAnsi="Tahoma" w:cs="Tahoma"/>
        </w:rPr>
      </w:pPr>
    </w:p>
    <w:p w14:paraId="3F24F5C9" w14:textId="51723332" w:rsidR="00945019" w:rsidRPr="008B450E" w:rsidRDefault="00945019" w:rsidP="00945019">
      <w:pPr>
        <w:rPr>
          <w:rFonts w:ascii="Tahoma" w:hAnsi="Tahoma" w:cs="Tahoma"/>
        </w:rPr>
      </w:pPr>
    </w:p>
    <w:p w14:paraId="2522E54D" w14:textId="46C3702C" w:rsidR="00272626" w:rsidRPr="008B450E" w:rsidRDefault="00272626" w:rsidP="00945019">
      <w:pPr>
        <w:rPr>
          <w:rFonts w:ascii="Tahoma" w:hAnsi="Tahoma" w:cs="Tahoma"/>
        </w:rPr>
      </w:pPr>
    </w:p>
    <w:p w14:paraId="52B32079" w14:textId="3CF1AFA7" w:rsidR="00272626" w:rsidRPr="008B450E" w:rsidRDefault="00272626" w:rsidP="00945019">
      <w:pPr>
        <w:rPr>
          <w:rFonts w:ascii="Tahoma" w:hAnsi="Tahoma" w:cs="Tahoma"/>
        </w:rPr>
      </w:pPr>
    </w:p>
    <w:p w14:paraId="1EEC7083" w14:textId="6FA51912" w:rsidR="00272626" w:rsidRPr="008B450E" w:rsidRDefault="00272626" w:rsidP="00945019">
      <w:pPr>
        <w:rPr>
          <w:rFonts w:ascii="Tahoma" w:hAnsi="Tahoma" w:cs="Tahoma"/>
        </w:rPr>
      </w:pPr>
    </w:p>
    <w:p w14:paraId="2BBFAC52" w14:textId="7342851A" w:rsidR="00272626" w:rsidRPr="008B450E" w:rsidRDefault="00272626" w:rsidP="00945019">
      <w:pPr>
        <w:rPr>
          <w:rFonts w:ascii="Tahoma" w:hAnsi="Tahoma" w:cs="Tahoma"/>
        </w:rPr>
      </w:pPr>
    </w:p>
    <w:p w14:paraId="59F922F1" w14:textId="45BE51FD" w:rsidR="00272626" w:rsidRPr="008B450E" w:rsidRDefault="00272626" w:rsidP="00945019">
      <w:pPr>
        <w:rPr>
          <w:rFonts w:ascii="Tahoma" w:hAnsi="Tahoma" w:cs="Tahoma"/>
        </w:rPr>
      </w:pPr>
    </w:p>
    <w:p w14:paraId="315C39F7" w14:textId="3A289784" w:rsidR="00272626" w:rsidRPr="008B450E" w:rsidRDefault="00272626" w:rsidP="00945019">
      <w:pPr>
        <w:rPr>
          <w:rFonts w:ascii="Tahoma" w:hAnsi="Tahoma" w:cs="Tahoma"/>
        </w:rPr>
      </w:pPr>
    </w:p>
    <w:p w14:paraId="4249742D" w14:textId="16FAB84B" w:rsidR="00272626" w:rsidRPr="008B450E" w:rsidRDefault="00272626" w:rsidP="00945019">
      <w:pPr>
        <w:rPr>
          <w:rFonts w:ascii="Tahoma" w:hAnsi="Tahoma" w:cs="Tahoma"/>
        </w:rPr>
      </w:pPr>
    </w:p>
    <w:p w14:paraId="2B7CD5D6" w14:textId="6F243C3F" w:rsidR="00272626" w:rsidRPr="008B450E" w:rsidRDefault="00272626" w:rsidP="00945019">
      <w:pPr>
        <w:rPr>
          <w:rFonts w:ascii="Tahoma" w:hAnsi="Tahoma" w:cs="Tahoma"/>
        </w:rPr>
      </w:pPr>
    </w:p>
    <w:p w14:paraId="5C281DFE" w14:textId="0A1382B3" w:rsidR="00272626" w:rsidRPr="008B450E" w:rsidRDefault="00272626" w:rsidP="00945019">
      <w:pPr>
        <w:rPr>
          <w:rFonts w:ascii="Tahoma" w:hAnsi="Tahoma" w:cs="Tahoma"/>
        </w:rPr>
      </w:pPr>
    </w:p>
    <w:p w14:paraId="2989D64F" w14:textId="27EF60E7" w:rsidR="00272626" w:rsidRPr="008B450E" w:rsidRDefault="00272626" w:rsidP="00945019">
      <w:pPr>
        <w:rPr>
          <w:rFonts w:ascii="Tahoma" w:hAnsi="Tahoma" w:cs="Tahoma"/>
        </w:rPr>
      </w:pPr>
    </w:p>
    <w:p w14:paraId="25654D58" w14:textId="3A54F120" w:rsidR="00272626" w:rsidRPr="008B450E" w:rsidRDefault="00272626" w:rsidP="00945019">
      <w:pPr>
        <w:rPr>
          <w:rFonts w:ascii="Tahoma" w:hAnsi="Tahoma" w:cs="Tahoma"/>
        </w:rPr>
      </w:pPr>
    </w:p>
    <w:p w14:paraId="67B32F64" w14:textId="77777777" w:rsidR="00272626" w:rsidRPr="008B450E" w:rsidRDefault="00272626" w:rsidP="00945019">
      <w:pPr>
        <w:rPr>
          <w:rFonts w:ascii="Tahoma" w:hAnsi="Tahoma" w:cs="Tahoma"/>
        </w:rPr>
      </w:pPr>
    </w:p>
    <w:p w14:paraId="07F5F990" w14:textId="77777777" w:rsidR="00945019" w:rsidRPr="008B450E" w:rsidRDefault="00945019" w:rsidP="00945019">
      <w:pPr>
        <w:rPr>
          <w:rFonts w:ascii="Tahoma" w:hAnsi="Tahoma" w:cs="Tahoma"/>
        </w:rPr>
      </w:pPr>
    </w:p>
    <w:p w14:paraId="37932128" w14:textId="77777777" w:rsidR="0082224C" w:rsidRPr="008B450E" w:rsidRDefault="0082224C" w:rsidP="00945019">
      <w:pPr>
        <w:rPr>
          <w:rFonts w:ascii="Tahoma" w:hAnsi="Tahoma" w:cs="Tahoma"/>
        </w:rPr>
      </w:pPr>
    </w:p>
    <w:tbl>
      <w:tblPr>
        <w:tblW w:w="9180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964"/>
        <w:gridCol w:w="1876"/>
        <w:gridCol w:w="1760"/>
      </w:tblGrid>
      <w:tr w:rsidR="00945019" w:rsidRPr="008B450E" w14:paraId="68084631" w14:textId="77777777" w:rsidTr="00FD0558">
        <w:trPr>
          <w:trHeight w:val="644"/>
        </w:trPr>
        <w:tc>
          <w:tcPr>
            <w:tcW w:w="9180" w:type="dxa"/>
            <w:gridSpan w:val="4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629E2542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 w:rsidRPr="008B450E">
              <w:rPr>
                <w:rFonts w:ascii="Tahoma" w:hAnsi="Tahoma" w:cs="Tahoma"/>
                <w:b/>
                <w:bCs/>
                <w:sz w:val="32"/>
                <w:szCs w:val="32"/>
              </w:rPr>
              <w:lastRenderedPageBreak/>
              <w:t>WYKAZ CEN (TABELA ELEMENTÓW RYCZAŁTOWYCH)</w:t>
            </w:r>
          </w:p>
        </w:tc>
      </w:tr>
      <w:tr w:rsidR="00945019" w:rsidRPr="008B450E" w14:paraId="7791A9DB" w14:textId="77777777" w:rsidTr="00FD0558">
        <w:trPr>
          <w:trHeight w:val="780"/>
        </w:trPr>
        <w:tc>
          <w:tcPr>
            <w:tcW w:w="9180" w:type="dxa"/>
            <w:gridSpan w:val="4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2079B140" w14:textId="77777777" w:rsidR="00945019" w:rsidRPr="008B450E" w:rsidRDefault="00945019" w:rsidP="00FD0558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</w:tr>
      <w:tr w:rsidR="00945019" w:rsidRPr="008B450E" w14:paraId="45A9438F" w14:textId="77777777" w:rsidTr="00FD0558">
        <w:trPr>
          <w:trHeight w:val="505"/>
        </w:trPr>
        <w:tc>
          <w:tcPr>
            <w:tcW w:w="580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2CF2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50E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1974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50E">
              <w:rPr>
                <w:rFonts w:ascii="Tahoma" w:hAnsi="Tahoma" w:cs="Tahoma"/>
                <w:b/>
                <w:bCs/>
                <w:sz w:val="20"/>
                <w:szCs w:val="20"/>
              </w:rPr>
              <w:t>Wyszczególnienie elementów rozliczeniowych</w:t>
            </w:r>
          </w:p>
        </w:tc>
        <w:tc>
          <w:tcPr>
            <w:tcW w:w="187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534D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50E">
              <w:rPr>
                <w:rFonts w:ascii="Tahoma" w:hAnsi="Tahoma" w:cs="Tahoma"/>
                <w:b/>
                <w:bCs/>
                <w:sz w:val="20"/>
                <w:szCs w:val="20"/>
              </w:rPr>
              <w:t>Forma rozliczenia za kompletnie wykonany element</w:t>
            </w:r>
          </w:p>
        </w:tc>
        <w:tc>
          <w:tcPr>
            <w:tcW w:w="17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A889AD8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50E">
              <w:rPr>
                <w:rFonts w:ascii="Tahoma" w:hAnsi="Tahoma" w:cs="Tahoma"/>
                <w:b/>
                <w:bCs/>
                <w:sz w:val="20"/>
                <w:szCs w:val="20"/>
              </w:rPr>
              <w:t>Wartość  zł.</w:t>
            </w:r>
          </w:p>
        </w:tc>
      </w:tr>
      <w:tr w:rsidR="00945019" w:rsidRPr="008B450E" w14:paraId="355A379D" w14:textId="77777777" w:rsidTr="00FD0558">
        <w:trPr>
          <w:trHeight w:val="915"/>
        </w:trPr>
        <w:tc>
          <w:tcPr>
            <w:tcW w:w="580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19ECB" w14:textId="77777777" w:rsidR="00945019" w:rsidRPr="008B450E" w:rsidRDefault="00945019" w:rsidP="00FD055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57D0E" w14:textId="77777777" w:rsidR="00945019" w:rsidRPr="008B450E" w:rsidRDefault="00945019" w:rsidP="00FD055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7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B5B7A" w14:textId="77777777" w:rsidR="00945019" w:rsidRPr="008B450E" w:rsidRDefault="00945019" w:rsidP="00FD055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  <w:hideMark/>
          </w:tcPr>
          <w:p w14:paraId="2291258C" w14:textId="77777777" w:rsidR="00945019" w:rsidRPr="008B450E" w:rsidRDefault="00945019" w:rsidP="00FD055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45019" w:rsidRPr="008B450E" w14:paraId="34AECD4F" w14:textId="77777777" w:rsidTr="00FD0558">
        <w:trPr>
          <w:trHeight w:val="300"/>
        </w:trPr>
        <w:tc>
          <w:tcPr>
            <w:tcW w:w="5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44E03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1A9F8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1E289FA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hideMark/>
          </w:tcPr>
          <w:p w14:paraId="7AD41176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45019" w:rsidRPr="008B450E" w14:paraId="592A3747" w14:textId="77777777" w:rsidTr="00FD0558">
        <w:trPr>
          <w:trHeight w:val="1622"/>
        </w:trPr>
        <w:tc>
          <w:tcPr>
            <w:tcW w:w="5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29D7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6432" w14:textId="77777777" w:rsidR="00211E9C" w:rsidRPr="008B450E" w:rsidRDefault="00945019" w:rsidP="0027262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Opracowanie dokumentacji</w:t>
            </w:r>
            <w:r w:rsidR="00272626" w:rsidRPr="008B450E">
              <w:rPr>
                <w:rFonts w:ascii="Tahoma" w:hAnsi="Tahoma" w:cs="Tahoma"/>
                <w:sz w:val="20"/>
                <w:szCs w:val="20"/>
              </w:rPr>
              <w:t xml:space="preserve"> (wraz ze </w:t>
            </w:r>
            <w:proofErr w:type="spellStart"/>
            <w:r w:rsidR="00272626" w:rsidRPr="008B450E">
              <w:rPr>
                <w:rFonts w:ascii="Tahoma" w:hAnsi="Tahoma" w:cs="Tahoma"/>
                <w:sz w:val="20"/>
                <w:szCs w:val="20"/>
              </w:rPr>
              <w:t>STWiORB</w:t>
            </w:r>
            <w:proofErr w:type="spellEnd"/>
            <w:r w:rsidR="00272626" w:rsidRPr="008B450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15A3454" w14:textId="09EEFE4E" w:rsidR="00211E9C" w:rsidRPr="008B450E" w:rsidRDefault="00272626" w:rsidP="0027262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 xml:space="preserve">oraz uzyskanie </w:t>
            </w:r>
            <w:r w:rsidR="00211E9C" w:rsidRPr="008B450E">
              <w:rPr>
                <w:rFonts w:ascii="Tahoma" w:hAnsi="Tahoma" w:cs="Tahoma"/>
                <w:sz w:val="20"/>
                <w:szCs w:val="20"/>
              </w:rPr>
              <w:t>wszystkich niezbędnych decyzji,</w:t>
            </w:r>
          </w:p>
          <w:p w14:paraId="072EB3CB" w14:textId="3B6C1409" w:rsidR="00945019" w:rsidRPr="008B450E" w:rsidRDefault="006A673B" w:rsidP="006A673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 xml:space="preserve">opinii i uzgodnień) </w:t>
            </w:r>
            <w:r w:rsidR="00211E9C" w:rsidRPr="008B450E">
              <w:rPr>
                <w:rFonts w:ascii="Tahoma" w:hAnsi="Tahoma" w:cs="Tahoma"/>
                <w:sz w:val="20"/>
                <w:szCs w:val="20"/>
              </w:rPr>
              <w:t>wraz z uzyskaniem decyzji o zezwoleniu na realizację inwestycji drogowej zgodnie z Ustawą z dnia 10 kwietnia 2003 r. o szczególnych zasadach przygotowania i realizacji inwestycji w zakresie dróg publicznych (</w:t>
            </w:r>
            <w:proofErr w:type="spellStart"/>
            <w:r w:rsidR="00211E9C" w:rsidRPr="008B450E">
              <w:rPr>
                <w:rFonts w:ascii="Tahoma" w:hAnsi="Tahoma" w:cs="Tahoma"/>
                <w:sz w:val="20"/>
                <w:szCs w:val="20"/>
              </w:rPr>
              <w:t>t.j</w:t>
            </w:r>
            <w:proofErr w:type="spellEnd"/>
            <w:r w:rsidR="00211E9C" w:rsidRPr="008B450E">
              <w:rPr>
                <w:rFonts w:ascii="Tahoma" w:hAnsi="Tahoma" w:cs="Tahoma"/>
                <w:sz w:val="20"/>
                <w:szCs w:val="20"/>
              </w:rPr>
              <w:t>. Dz.U. 2024 poz. 311)</w:t>
            </w:r>
            <w:r w:rsidR="00945019" w:rsidRPr="008B450E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1C2F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ryczałt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9A9FBB6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5019" w:rsidRPr="008B450E" w14:paraId="7CCE6362" w14:textId="77777777" w:rsidTr="00FD0558">
        <w:trPr>
          <w:trHeight w:val="825"/>
        </w:trPr>
        <w:tc>
          <w:tcPr>
            <w:tcW w:w="5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878B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B6CA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Roboty budowlane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2E50" w14:textId="77777777" w:rsidR="00945019" w:rsidRPr="008B450E" w:rsidRDefault="006B5EBE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4397F1E" w14:textId="77777777" w:rsidR="00945019" w:rsidRPr="008B450E" w:rsidRDefault="006B5EBE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</w:tr>
      <w:tr w:rsidR="006B5EBE" w:rsidRPr="008B450E" w14:paraId="3C52AE96" w14:textId="77777777" w:rsidTr="00FD0558">
        <w:trPr>
          <w:trHeight w:val="825"/>
        </w:trPr>
        <w:tc>
          <w:tcPr>
            <w:tcW w:w="5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79D5E" w14:textId="77777777" w:rsidR="006B5EBE" w:rsidRPr="008B450E" w:rsidRDefault="006B5EBE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CEE1" w14:textId="06B143BC" w:rsidR="00D814D5" w:rsidRPr="008B450E" w:rsidRDefault="006B5EBE" w:rsidP="00291A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 xml:space="preserve">Budowa </w:t>
            </w:r>
            <w:r w:rsidR="0082224C" w:rsidRPr="008B450E">
              <w:rPr>
                <w:rFonts w:ascii="Tahoma" w:hAnsi="Tahoma" w:cs="Tahoma"/>
                <w:sz w:val="20"/>
                <w:szCs w:val="20"/>
              </w:rPr>
              <w:t>ścieżki rowerowej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95C43" w14:textId="77777777" w:rsidR="006B5EBE" w:rsidRPr="008B450E" w:rsidRDefault="006B5EBE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ryczałt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2AE55DF8" w14:textId="77777777" w:rsidR="006B5EBE" w:rsidRPr="008B450E" w:rsidRDefault="006B5EBE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5019" w:rsidRPr="008B450E" w14:paraId="314D0E74" w14:textId="77777777" w:rsidTr="0000516B">
        <w:trPr>
          <w:trHeight w:val="465"/>
        </w:trPr>
        <w:tc>
          <w:tcPr>
            <w:tcW w:w="5544" w:type="dxa"/>
            <w:gridSpan w:val="2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092DF" w14:textId="77777777" w:rsidR="00945019" w:rsidRPr="008B450E" w:rsidRDefault="0000516B" w:rsidP="00FD055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50E">
              <w:rPr>
                <w:rFonts w:ascii="Tahoma" w:hAnsi="Tahoma" w:cs="Tahoma"/>
                <w:b/>
                <w:bCs/>
                <w:sz w:val="20"/>
                <w:szCs w:val="20"/>
              </w:rPr>
              <w:t>Razem netto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F61CE" w14:textId="77777777" w:rsidR="00945019" w:rsidRPr="008B450E" w:rsidRDefault="0000516B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9281227" w14:textId="77777777" w:rsidR="00945019" w:rsidRPr="008B450E" w:rsidRDefault="00945019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0516B" w:rsidRPr="008B450E" w14:paraId="66CA79ED" w14:textId="77777777" w:rsidTr="0000516B">
        <w:trPr>
          <w:trHeight w:val="465"/>
        </w:trPr>
        <w:tc>
          <w:tcPr>
            <w:tcW w:w="5544" w:type="dxa"/>
            <w:gridSpan w:val="2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303907" w14:textId="77777777" w:rsidR="0000516B" w:rsidRPr="008B450E" w:rsidRDefault="0000516B" w:rsidP="00FD055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50E">
              <w:rPr>
                <w:rFonts w:ascii="Tahoma" w:hAnsi="Tahoma" w:cs="Tahoma"/>
                <w:b/>
                <w:bCs/>
                <w:sz w:val="20"/>
                <w:szCs w:val="20"/>
              </w:rPr>
              <w:t>Podatek VAT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08A6EB" w14:textId="77777777" w:rsidR="0000516B" w:rsidRPr="008B450E" w:rsidRDefault="0000516B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5BF87C6E" w14:textId="77777777" w:rsidR="0000516B" w:rsidRPr="008B450E" w:rsidRDefault="0000516B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516B" w:rsidRPr="008B450E" w14:paraId="27569262" w14:textId="77777777" w:rsidTr="00FD0558">
        <w:trPr>
          <w:trHeight w:val="465"/>
        </w:trPr>
        <w:tc>
          <w:tcPr>
            <w:tcW w:w="5544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45D81" w14:textId="77777777" w:rsidR="0000516B" w:rsidRPr="008B450E" w:rsidRDefault="0000516B" w:rsidP="00FD055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50E">
              <w:rPr>
                <w:rFonts w:ascii="Tahoma" w:hAnsi="Tahoma" w:cs="Tahoma"/>
                <w:b/>
                <w:bCs/>
                <w:sz w:val="20"/>
                <w:szCs w:val="20"/>
              </w:rPr>
              <w:t>Ogółem brutto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73E0A0" w14:textId="77777777" w:rsidR="0000516B" w:rsidRPr="008B450E" w:rsidRDefault="0000516B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B450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527D2DE5" w14:textId="77777777" w:rsidR="0000516B" w:rsidRPr="008B450E" w:rsidRDefault="0000516B" w:rsidP="00FD055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F3A6FDA" w14:textId="5F21DA56" w:rsidR="00945019" w:rsidRPr="008C4D34" w:rsidRDefault="00945019" w:rsidP="00945019">
      <w:pPr>
        <w:widowControl/>
        <w:autoSpaceDE/>
        <w:autoSpaceDN/>
        <w:adjustRightInd/>
        <w:spacing w:before="60" w:after="60"/>
        <w:jc w:val="both"/>
        <w:rPr>
          <w:rFonts w:ascii="Tahoma" w:hAnsi="Tahoma" w:cs="Tahoma"/>
          <w:sz w:val="20"/>
          <w:szCs w:val="20"/>
        </w:rPr>
      </w:pPr>
      <w:r w:rsidRPr="008B450E">
        <w:rPr>
          <w:rFonts w:ascii="Tahoma" w:hAnsi="Tahoma" w:cs="Tahoma"/>
          <w:sz w:val="20"/>
          <w:szCs w:val="20"/>
        </w:rPr>
        <w:t xml:space="preserve">*Wartość dokumentacji nie może przekroczyć </w:t>
      </w:r>
      <w:r w:rsidR="00B35AD5" w:rsidRPr="008B450E">
        <w:rPr>
          <w:rFonts w:ascii="Tahoma" w:hAnsi="Tahoma" w:cs="Tahoma"/>
          <w:color w:val="000000" w:themeColor="text1"/>
          <w:sz w:val="20"/>
          <w:szCs w:val="20"/>
        </w:rPr>
        <w:t>5</w:t>
      </w:r>
      <w:r w:rsidRPr="008B450E">
        <w:rPr>
          <w:rFonts w:ascii="Tahoma" w:hAnsi="Tahoma" w:cs="Tahoma"/>
          <w:color w:val="000000" w:themeColor="text1"/>
          <w:sz w:val="20"/>
          <w:szCs w:val="20"/>
        </w:rPr>
        <w:t>%</w:t>
      </w:r>
      <w:r w:rsidRPr="008B450E">
        <w:rPr>
          <w:rFonts w:ascii="Tahoma" w:hAnsi="Tahoma" w:cs="Tahoma"/>
          <w:sz w:val="20"/>
          <w:szCs w:val="20"/>
        </w:rPr>
        <w:t xml:space="preserve"> kwoty brutto ogółem.</w:t>
      </w:r>
    </w:p>
    <w:p w14:paraId="3FE1C527" w14:textId="77777777" w:rsidR="00945019" w:rsidRPr="008C4D34" w:rsidRDefault="00945019" w:rsidP="00945019">
      <w:pPr>
        <w:widowControl/>
        <w:autoSpaceDE/>
        <w:autoSpaceDN/>
        <w:adjustRightInd/>
        <w:spacing w:before="60" w:after="60"/>
        <w:jc w:val="both"/>
        <w:rPr>
          <w:rFonts w:ascii="Tahoma" w:hAnsi="Tahoma" w:cs="Tahoma"/>
          <w:b/>
          <w:sz w:val="20"/>
          <w:szCs w:val="20"/>
        </w:rPr>
      </w:pPr>
    </w:p>
    <w:p w14:paraId="53554388" w14:textId="77777777" w:rsidR="004038BB" w:rsidRPr="008C4D34" w:rsidRDefault="004038BB" w:rsidP="00945019">
      <w:pPr>
        <w:widowControl/>
        <w:autoSpaceDE/>
        <w:autoSpaceDN/>
        <w:adjustRightInd/>
        <w:spacing w:before="60" w:after="60"/>
        <w:jc w:val="both"/>
        <w:rPr>
          <w:rFonts w:ascii="Tahoma" w:hAnsi="Tahoma" w:cs="Tahoma"/>
          <w:b/>
          <w:sz w:val="20"/>
          <w:szCs w:val="20"/>
        </w:rPr>
      </w:pPr>
    </w:p>
    <w:p w14:paraId="368BB4EA" w14:textId="77777777" w:rsidR="004038BB" w:rsidRPr="008C4D34" w:rsidRDefault="004038BB" w:rsidP="00945019">
      <w:pPr>
        <w:widowControl/>
        <w:autoSpaceDE/>
        <w:autoSpaceDN/>
        <w:adjustRightInd/>
        <w:spacing w:before="60" w:after="60"/>
        <w:jc w:val="both"/>
        <w:rPr>
          <w:rFonts w:ascii="Tahoma" w:hAnsi="Tahoma" w:cs="Tahoma"/>
          <w:b/>
          <w:sz w:val="20"/>
          <w:szCs w:val="20"/>
        </w:rPr>
      </w:pPr>
    </w:p>
    <w:p w14:paraId="28A84A5A" w14:textId="77777777" w:rsidR="00945019" w:rsidRPr="008C4D34" w:rsidRDefault="00945019" w:rsidP="00945019">
      <w:pPr>
        <w:rPr>
          <w:rFonts w:ascii="Tahoma" w:hAnsi="Tahoma" w:cs="Tahoma"/>
          <w:sz w:val="20"/>
          <w:szCs w:val="20"/>
        </w:rPr>
      </w:pPr>
    </w:p>
    <w:p w14:paraId="5B393443" w14:textId="77777777" w:rsidR="00893534" w:rsidRPr="008C4D34" w:rsidRDefault="00893534" w:rsidP="00945019">
      <w:pPr>
        <w:rPr>
          <w:rFonts w:ascii="Tahoma" w:hAnsi="Tahoma" w:cs="Tahoma"/>
        </w:rPr>
      </w:pPr>
    </w:p>
    <w:p w14:paraId="3C96D8D0" w14:textId="77777777" w:rsidR="00893534" w:rsidRPr="008C4D34" w:rsidRDefault="00893534" w:rsidP="00945019">
      <w:pPr>
        <w:rPr>
          <w:rFonts w:ascii="Tahoma" w:hAnsi="Tahoma" w:cs="Tahoma"/>
        </w:rPr>
      </w:pPr>
    </w:p>
    <w:p w14:paraId="020881AD" w14:textId="77777777" w:rsidR="00893534" w:rsidRPr="008C4D34" w:rsidRDefault="00893534" w:rsidP="00945019">
      <w:pPr>
        <w:rPr>
          <w:rFonts w:ascii="Tahoma" w:hAnsi="Tahoma" w:cs="Tahoma"/>
        </w:rPr>
      </w:pPr>
    </w:p>
    <w:p w14:paraId="1B6382B9" w14:textId="77777777" w:rsidR="00574C12" w:rsidRPr="008C4D34" w:rsidRDefault="00574C12" w:rsidP="00945019">
      <w:pPr>
        <w:rPr>
          <w:rFonts w:ascii="Tahoma" w:hAnsi="Tahoma" w:cs="Tahoma"/>
        </w:rPr>
      </w:pPr>
    </w:p>
    <w:p w14:paraId="539AA184" w14:textId="77777777" w:rsidR="00574C12" w:rsidRPr="008C4D34" w:rsidRDefault="00574C12" w:rsidP="00945019">
      <w:pPr>
        <w:rPr>
          <w:rFonts w:ascii="Tahoma" w:hAnsi="Tahoma" w:cs="Tahoma"/>
        </w:rPr>
      </w:pPr>
    </w:p>
    <w:p w14:paraId="6E33192C" w14:textId="77777777" w:rsidR="00574C12" w:rsidRPr="008C4D34" w:rsidRDefault="00574C12" w:rsidP="00945019">
      <w:pPr>
        <w:rPr>
          <w:rFonts w:ascii="Tahoma" w:hAnsi="Tahoma" w:cs="Tahoma"/>
        </w:rPr>
      </w:pPr>
    </w:p>
    <w:p w14:paraId="5B33CE3A" w14:textId="0473B1D7" w:rsidR="00574C12" w:rsidRPr="008C4D34" w:rsidRDefault="00574C12" w:rsidP="00945019">
      <w:pPr>
        <w:rPr>
          <w:rFonts w:ascii="Tahoma" w:hAnsi="Tahoma" w:cs="Tahoma"/>
        </w:rPr>
      </w:pPr>
    </w:p>
    <w:p w14:paraId="657A3DE6" w14:textId="2AF95865" w:rsidR="001E4689" w:rsidRPr="008C4D34" w:rsidRDefault="001E4689" w:rsidP="00945019">
      <w:pPr>
        <w:rPr>
          <w:rFonts w:ascii="Tahoma" w:hAnsi="Tahoma" w:cs="Tahoma"/>
        </w:rPr>
      </w:pPr>
    </w:p>
    <w:p w14:paraId="3AC0ED90" w14:textId="5C6863E9" w:rsidR="001E4689" w:rsidRPr="008C4D34" w:rsidRDefault="001E4689" w:rsidP="00945019">
      <w:pPr>
        <w:rPr>
          <w:rFonts w:ascii="Tahoma" w:hAnsi="Tahoma" w:cs="Tahoma"/>
        </w:rPr>
      </w:pPr>
    </w:p>
    <w:p w14:paraId="2BCDD21D" w14:textId="6ACA91E3" w:rsidR="00753AB4" w:rsidRPr="008C4D34" w:rsidRDefault="00753AB4" w:rsidP="00945019">
      <w:pPr>
        <w:rPr>
          <w:rFonts w:ascii="Tahoma" w:hAnsi="Tahoma" w:cs="Tahoma"/>
        </w:rPr>
      </w:pPr>
    </w:p>
    <w:p w14:paraId="784B9D35" w14:textId="33C24A5C" w:rsidR="00753AB4" w:rsidRPr="008C4D34" w:rsidRDefault="00753AB4" w:rsidP="00945019">
      <w:pPr>
        <w:rPr>
          <w:rFonts w:ascii="Tahoma" w:hAnsi="Tahoma" w:cs="Tahoma"/>
        </w:rPr>
      </w:pPr>
    </w:p>
    <w:sectPr w:rsidR="00753AB4" w:rsidRPr="008C4D34" w:rsidSect="007C49B3">
      <w:headerReference w:type="default" r:id="rId12"/>
      <w:footerReference w:type="default" r:id="rId13"/>
      <w:headerReference w:type="first" r:id="rId14"/>
      <w:footerReference w:type="first" r:id="rId15"/>
      <w:pgSz w:w="11905" w:h="16837" w:code="9"/>
      <w:pgMar w:top="1418" w:right="1418" w:bottom="1418" w:left="1418" w:header="709" w:footer="709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800B8" w14:textId="77777777" w:rsidR="00811AF2" w:rsidRDefault="00811AF2">
      <w:r>
        <w:separator/>
      </w:r>
    </w:p>
  </w:endnote>
  <w:endnote w:type="continuationSeparator" w:id="0">
    <w:p w14:paraId="1740DE87" w14:textId="77777777" w:rsidR="00811AF2" w:rsidRDefault="0081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y 8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Times New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6DE1D" w14:textId="77777777" w:rsidR="00811AF2" w:rsidRPr="0052628C" w:rsidRDefault="00811AF2" w:rsidP="009B4248">
    <w:pPr>
      <w:pStyle w:val="Stopka"/>
      <w:pBdr>
        <w:top w:val="single" w:sz="4" w:space="1" w:color="auto"/>
      </w:pBdr>
      <w:tabs>
        <w:tab w:val="left" w:pos="3012"/>
      </w:tabs>
      <w:spacing w:before="120" w:beforeAutospacing="0" w:after="0" w:afterAutospacing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ab/>
    </w:r>
  </w:p>
  <w:p w14:paraId="5633E603" w14:textId="1573F5C8" w:rsidR="00811AF2" w:rsidRPr="0052628C" w:rsidRDefault="00811AF2" w:rsidP="00E940B5">
    <w:pPr>
      <w:pStyle w:val="Stopka"/>
      <w:pBdr>
        <w:top w:val="single" w:sz="4" w:space="1" w:color="auto"/>
      </w:pBdr>
      <w:tabs>
        <w:tab w:val="right" w:pos="9069"/>
      </w:tabs>
      <w:spacing w:before="0" w:beforeAutospacing="0" w:after="0" w:afterAutospacing="0"/>
      <w:rPr>
        <w:rFonts w:ascii="Tahoma" w:hAnsi="Tahoma" w:cs="Tahoma"/>
        <w:sz w:val="20"/>
        <w:szCs w:val="20"/>
      </w:rPr>
    </w:pPr>
    <w:r w:rsidRPr="0052628C">
      <w:rPr>
        <w:rFonts w:ascii="Tahoma" w:hAnsi="Tahoma" w:cs="Tahoma"/>
        <w:sz w:val="20"/>
        <w:szCs w:val="20"/>
      </w:rPr>
      <w:t>Program Funkcjonalno-Użytkowy</w:t>
    </w:r>
    <w:r>
      <w:rPr>
        <w:rFonts w:ascii="Tahoma" w:hAnsi="Tahoma" w:cs="Tahoma"/>
        <w:sz w:val="20"/>
        <w:szCs w:val="20"/>
      </w:rPr>
      <w:tab/>
    </w:r>
    <w:r w:rsidRPr="00192466">
      <w:rPr>
        <w:rFonts w:ascii="Tahoma" w:hAnsi="Tahoma" w:cs="Tahoma"/>
        <w:sz w:val="20"/>
        <w:szCs w:val="20"/>
      </w:rPr>
      <w:fldChar w:fldCharType="begin"/>
    </w:r>
    <w:r w:rsidRPr="00192466">
      <w:rPr>
        <w:rFonts w:ascii="Tahoma" w:hAnsi="Tahoma" w:cs="Tahoma"/>
        <w:sz w:val="20"/>
        <w:szCs w:val="20"/>
      </w:rPr>
      <w:instrText>PAGE   \* MERGEFORMAT</w:instrText>
    </w:r>
    <w:r w:rsidRPr="00192466">
      <w:rPr>
        <w:rFonts w:ascii="Tahoma" w:hAnsi="Tahoma" w:cs="Tahoma"/>
        <w:sz w:val="20"/>
        <w:szCs w:val="20"/>
      </w:rPr>
      <w:fldChar w:fldCharType="separate"/>
    </w:r>
    <w:r w:rsidR="000405A7" w:rsidRPr="000405A7">
      <w:rPr>
        <w:rFonts w:ascii="Tahoma" w:hAnsi="Tahoma" w:cs="Tahoma"/>
        <w:b/>
        <w:bCs/>
        <w:noProof/>
        <w:sz w:val="20"/>
        <w:szCs w:val="20"/>
      </w:rPr>
      <w:t>22</w:t>
    </w:r>
    <w:r w:rsidRPr="00192466">
      <w:rPr>
        <w:rFonts w:ascii="Tahoma" w:hAnsi="Tahoma" w:cs="Tahoma"/>
        <w:b/>
        <w:bCs/>
        <w:sz w:val="20"/>
        <w:szCs w:val="20"/>
      </w:rPr>
      <w:fldChar w:fldCharType="end"/>
    </w:r>
    <w:r w:rsidRPr="00192466">
      <w:rPr>
        <w:rFonts w:ascii="Tahoma" w:hAnsi="Tahoma" w:cs="Tahoma"/>
        <w:b/>
        <w:bCs/>
        <w:sz w:val="20"/>
        <w:szCs w:val="20"/>
      </w:rPr>
      <w:t xml:space="preserve"> </w:t>
    </w:r>
    <w:r w:rsidRPr="00192466">
      <w:rPr>
        <w:rFonts w:ascii="Tahoma" w:hAnsi="Tahoma" w:cs="Tahoma"/>
        <w:sz w:val="20"/>
        <w:szCs w:val="20"/>
      </w:rPr>
      <w:t>|</w:t>
    </w:r>
    <w:r w:rsidRPr="00192466">
      <w:rPr>
        <w:rFonts w:ascii="Tahoma" w:hAnsi="Tahoma" w:cs="Tahoma"/>
        <w:b/>
        <w:bCs/>
        <w:sz w:val="20"/>
        <w:szCs w:val="20"/>
      </w:rPr>
      <w:t xml:space="preserve"> </w:t>
    </w:r>
    <w:r w:rsidRPr="00192466">
      <w:rPr>
        <w:rFonts w:ascii="Tahoma" w:hAnsi="Tahoma" w:cs="Tahoma"/>
        <w:color w:val="7F7F7F"/>
        <w:spacing w:val="60"/>
        <w:sz w:val="20"/>
        <w:szCs w:val="20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17210" w14:textId="77777777" w:rsidR="00811AF2" w:rsidRDefault="00811AF2" w:rsidP="007C49B3">
    <w:pPr>
      <w:pStyle w:val="Stopka"/>
      <w:tabs>
        <w:tab w:val="right" w:pos="9069"/>
      </w:tabs>
      <w:spacing w:before="0" w:beforeAutospacing="0" w:after="0" w:afterAutospacing="0"/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E7F35" w14:textId="77777777" w:rsidR="00811AF2" w:rsidRDefault="00811AF2">
      <w:r>
        <w:separator/>
      </w:r>
    </w:p>
  </w:footnote>
  <w:footnote w:type="continuationSeparator" w:id="0">
    <w:p w14:paraId="00666A69" w14:textId="77777777" w:rsidR="00811AF2" w:rsidRDefault="00811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DDD08" w14:textId="2BE8D8CE" w:rsidR="00811AF2" w:rsidRPr="00B61A87" w:rsidRDefault="00811AF2" w:rsidP="001A022F">
    <w:pPr>
      <w:pStyle w:val="Nagwek"/>
      <w:pBdr>
        <w:bottom w:val="single" w:sz="4" w:space="1" w:color="auto"/>
      </w:pBdr>
      <w:spacing w:before="0" w:beforeAutospacing="0" w:after="0" w:afterAutospacing="0"/>
      <w:jc w:val="right"/>
      <w:rPr>
        <w:rFonts w:ascii="Tahoma" w:hAnsi="Tahoma" w:cs="Tahoma"/>
        <w:sz w:val="18"/>
        <w:szCs w:val="18"/>
      </w:rPr>
    </w:pPr>
    <w:r w:rsidRPr="00082FF8">
      <w:rPr>
        <w:rFonts w:ascii="Tahoma" w:hAnsi="Tahoma" w:cs="Tahoma"/>
        <w:sz w:val="18"/>
        <w:szCs w:val="18"/>
      </w:rPr>
      <w:t>Budowa ścieżki rowerowej Gniezno- Witkowo</w:t>
    </w:r>
    <w:r>
      <w:rPr>
        <w:rFonts w:ascii="Tahoma" w:hAnsi="Tahoma" w:cs="Tahoma"/>
        <w:sz w:val="18"/>
        <w:szCs w:val="18"/>
      </w:rPr>
      <w:t xml:space="preserve"> - etap II,</w:t>
    </w:r>
    <w:r w:rsidRPr="00082FF8">
      <w:rPr>
        <w:rFonts w:ascii="Tahoma" w:hAnsi="Tahoma" w:cs="Tahoma"/>
        <w:sz w:val="18"/>
        <w:szCs w:val="18"/>
      </w:rPr>
      <w:t xml:space="preserve"> na terenie gminy Niechanowo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B8A78" w14:textId="77777777" w:rsidR="00811AF2" w:rsidRPr="00B61A87" w:rsidRDefault="00811AF2" w:rsidP="00CC1475">
    <w:pPr>
      <w:pStyle w:val="Nagwek"/>
      <w:pBdr>
        <w:bottom w:val="single" w:sz="4" w:space="1" w:color="auto"/>
      </w:pBdr>
      <w:spacing w:before="0" w:beforeAutospacing="0" w:after="0" w:afterAutospacing="0"/>
      <w:jc w:val="right"/>
      <w:rPr>
        <w:rFonts w:ascii="Tahoma" w:hAnsi="Tahoma" w:cs="Tahoma"/>
        <w:sz w:val="18"/>
        <w:szCs w:val="18"/>
      </w:rPr>
    </w:pPr>
    <w:r w:rsidRPr="00B61A87">
      <w:rPr>
        <w:rFonts w:ascii="Tahoma" w:hAnsi="Tahoma" w:cs="Tahoma"/>
        <w:sz w:val="18"/>
        <w:szCs w:val="18"/>
      </w:rPr>
      <w:t>Budowa ciągu pieszo-rowerowego wzdłuż drogi powiatowej 1922D w miejscowości Kiełczówek, gm. Długołęka</w:t>
    </w:r>
  </w:p>
  <w:p w14:paraId="717BFFE4" w14:textId="6160D6C1" w:rsidR="00811AF2" w:rsidRPr="00CC1475" w:rsidRDefault="00811AF2" w:rsidP="00CC14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C1C435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A446B0F0"/>
    <w:name w:val="WW8Num1"/>
    <w:lvl w:ilvl="0">
      <w:start w:val="1"/>
      <w:numFmt w:val="bullet"/>
      <w:lvlText w:val="·"/>
      <w:lvlJc w:val="left"/>
      <w:pPr>
        <w:tabs>
          <w:tab w:val="num" w:pos="1290"/>
        </w:tabs>
        <w:ind w:left="1290" w:hanging="1290"/>
      </w:pPr>
      <w:rPr>
        <w:rFonts w:ascii="Symbol" w:hAnsi="Symbo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144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21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288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3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504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57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648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0"/>
        </w:tabs>
      </w:pPr>
    </w:lvl>
    <w:lvl w:ilvl="1">
      <w:start w:val="2"/>
      <w:numFmt w:val="decimal"/>
      <w:lvlText w:val="%1.%2."/>
      <w:lvlJc w:val="left"/>
      <w:pPr>
        <w:tabs>
          <w:tab w:val="num" w:pos="780"/>
        </w:tabs>
      </w:pPr>
    </w:lvl>
    <w:lvl w:ilvl="2">
      <w:start w:val="1"/>
      <w:numFmt w:val="decimal"/>
      <w:lvlText w:val="%1.%2.%3."/>
      <w:lvlJc w:val="left"/>
      <w:pPr>
        <w:tabs>
          <w:tab w:val="num" w:pos="78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" w15:restartNumberingAfterBreak="0">
    <w:nsid w:val="00000008"/>
    <w:multiLevelType w:val="multilevel"/>
    <w:tmpl w:val="46802E90"/>
    <w:name w:val="WW8Num9"/>
    <w:lvl w:ilvl="0">
      <w:start w:val="1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 Unicode MS" w:hAnsi="Arial Unicode MS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mbria" w:hAnsi="Cambria"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Courier New" w:hAnsi="Courier New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390"/>
        </w:tabs>
      </w:pPr>
      <w:rPr>
        <w:rFonts w:ascii="Wingdings" w:hAnsi="Wingdings"/>
      </w:rPr>
    </w:lvl>
  </w:abstractNum>
  <w:abstractNum w:abstractNumId="5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1627"/>
        </w:tabs>
      </w:pPr>
      <w:rPr>
        <w:rFonts w:ascii="Symbol" w:hAnsi="Symbol"/>
        <w:color w:val="auto"/>
      </w:rPr>
    </w:lvl>
  </w:abstractNum>
  <w:abstractNum w:abstractNumId="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7" w15:restartNumberingAfterBreak="0">
    <w:nsid w:val="0CD14EC4"/>
    <w:multiLevelType w:val="hybridMultilevel"/>
    <w:tmpl w:val="17706454"/>
    <w:lvl w:ilvl="0" w:tplc="CF824E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840816"/>
    <w:multiLevelType w:val="multilevel"/>
    <w:tmpl w:val="B232954E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9" w15:restartNumberingAfterBreak="0">
    <w:nsid w:val="0F141E0B"/>
    <w:multiLevelType w:val="hybridMultilevel"/>
    <w:tmpl w:val="D2EAEECA"/>
    <w:lvl w:ilvl="0" w:tplc="0415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0" w15:restartNumberingAfterBreak="0">
    <w:nsid w:val="0FFD1FA1"/>
    <w:multiLevelType w:val="hybridMultilevel"/>
    <w:tmpl w:val="3A7AA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B81DD5"/>
    <w:multiLevelType w:val="hybridMultilevel"/>
    <w:tmpl w:val="5B1CBB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266703"/>
    <w:multiLevelType w:val="multilevel"/>
    <w:tmpl w:val="7C4A82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50804BF"/>
    <w:multiLevelType w:val="multilevel"/>
    <w:tmpl w:val="64D48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˗"/>
      <w:lvlJc w:val="left"/>
      <w:pPr>
        <w:ind w:left="792" w:hanging="432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69B7AA5"/>
    <w:multiLevelType w:val="hybridMultilevel"/>
    <w:tmpl w:val="F6F82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B3ABC"/>
    <w:multiLevelType w:val="hybridMultilevel"/>
    <w:tmpl w:val="466AD2E2"/>
    <w:lvl w:ilvl="0" w:tplc="2B5A8B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A4323"/>
    <w:multiLevelType w:val="hybridMultilevel"/>
    <w:tmpl w:val="572E15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F7E5E"/>
    <w:multiLevelType w:val="hybridMultilevel"/>
    <w:tmpl w:val="B3C8732C"/>
    <w:lvl w:ilvl="0" w:tplc="CB7A7F0E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73EBF"/>
    <w:multiLevelType w:val="hybridMultilevel"/>
    <w:tmpl w:val="19205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C75B45"/>
    <w:multiLevelType w:val="hybridMultilevel"/>
    <w:tmpl w:val="4A52A9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B117F3"/>
    <w:multiLevelType w:val="hybridMultilevel"/>
    <w:tmpl w:val="DBE46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ED7A3E"/>
    <w:multiLevelType w:val="hybridMultilevel"/>
    <w:tmpl w:val="DF904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1E5CAD"/>
    <w:multiLevelType w:val="hybridMultilevel"/>
    <w:tmpl w:val="2DCC31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923608E"/>
    <w:multiLevelType w:val="hybridMultilevel"/>
    <w:tmpl w:val="179C02A6"/>
    <w:lvl w:ilvl="0" w:tplc="04150001">
      <w:start w:val="1"/>
      <w:numFmt w:val="bullet"/>
      <w:lvlText w:val=""/>
      <w:lvlJc w:val="left"/>
      <w:pPr>
        <w:tabs>
          <w:tab w:val="num" w:pos="120"/>
        </w:tabs>
        <w:ind w:left="120" w:hanging="360"/>
      </w:pPr>
      <w:rPr>
        <w:rFonts w:ascii="Symbol" w:hAnsi="Symbol" w:hint="default"/>
      </w:rPr>
    </w:lvl>
    <w:lvl w:ilvl="1" w:tplc="04150003">
      <w:start w:val="1"/>
      <w:numFmt w:val="lowerLetter"/>
      <w:lvlText w:val="%2."/>
      <w:lvlJc w:val="left"/>
      <w:pPr>
        <w:ind w:left="8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15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2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0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37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44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1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5880" w:hanging="180"/>
      </w:pPr>
      <w:rPr>
        <w:rFonts w:cs="Times New Roman"/>
      </w:rPr>
    </w:lvl>
  </w:abstractNum>
  <w:abstractNum w:abstractNumId="24" w15:restartNumberingAfterBreak="0">
    <w:nsid w:val="2CD6518D"/>
    <w:multiLevelType w:val="hybridMultilevel"/>
    <w:tmpl w:val="C5F6E6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EB761A9"/>
    <w:multiLevelType w:val="hybridMultilevel"/>
    <w:tmpl w:val="AE6604D6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EE7D33"/>
    <w:multiLevelType w:val="hybridMultilevel"/>
    <w:tmpl w:val="9F480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CE0DB7"/>
    <w:multiLevelType w:val="hybridMultilevel"/>
    <w:tmpl w:val="CE08C8A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358F759E"/>
    <w:multiLevelType w:val="hybridMultilevel"/>
    <w:tmpl w:val="978C5D7A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D66C96"/>
    <w:multiLevelType w:val="multilevel"/>
    <w:tmpl w:val="8D34962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30" w15:restartNumberingAfterBreak="0">
    <w:nsid w:val="387E7E12"/>
    <w:multiLevelType w:val="multilevel"/>
    <w:tmpl w:val="9DDC6D18"/>
    <w:lvl w:ilvl="0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23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31" w15:restartNumberingAfterBreak="0">
    <w:nsid w:val="3AD36494"/>
    <w:multiLevelType w:val="multilevel"/>
    <w:tmpl w:val="C0F4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3B74199E"/>
    <w:multiLevelType w:val="hybridMultilevel"/>
    <w:tmpl w:val="CB447DA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3F4B72EF"/>
    <w:multiLevelType w:val="hybridMultilevel"/>
    <w:tmpl w:val="2A72C042"/>
    <w:lvl w:ilvl="0" w:tplc="0415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34" w15:restartNumberingAfterBreak="0">
    <w:nsid w:val="433B6623"/>
    <w:multiLevelType w:val="hybridMultilevel"/>
    <w:tmpl w:val="D0085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BD1546"/>
    <w:multiLevelType w:val="hybridMultilevel"/>
    <w:tmpl w:val="0A1AE9C2"/>
    <w:lvl w:ilvl="0" w:tplc="21785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47147CA3"/>
    <w:multiLevelType w:val="hybridMultilevel"/>
    <w:tmpl w:val="75AA8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C849D2"/>
    <w:multiLevelType w:val="hybridMultilevel"/>
    <w:tmpl w:val="6C16DFB2"/>
    <w:lvl w:ilvl="0" w:tplc="2B5A8B5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ACD6625"/>
    <w:multiLevelType w:val="hybridMultilevel"/>
    <w:tmpl w:val="CC6AB422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146C31"/>
    <w:multiLevelType w:val="hybridMultilevel"/>
    <w:tmpl w:val="32B25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812872"/>
    <w:multiLevelType w:val="hybridMultilevel"/>
    <w:tmpl w:val="FD44DF16"/>
    <w:lvl w:ilvl="0" w:tplc="4B347B06">
      <w:start w:val="1"/>
      <w:numFmt w:val="lowerLetter"/>
      <w:lvlText w:val="%1)"/>
      <w:lvlJc w:val="left"/>
      <w:pPr>
        <w:ind w:left="1065" w:hanging="705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A3DDF"/>
    <w:multiLevelType w:val="hybridMultilevel"/>
    <w:tmpl w:val="4CE08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0D0A8E"/>
    <w:multiLevelType w:val="hybridMultilevel"/>
    <w:tmpl w:val="586483BC"/>
    <w:name w:val="WW8Num392"/>
    <w:lvl w:ilvl="0" w:tplc="CF824E92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FB4501F"/>
    <w:multiLevelType w:val="multilevel"/>
    <w:tmpl w:val="2CA6579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11" w:hanging="84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1622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08" w:hanging="2160"/>
      </w:pPr>
      <w:rPr>
        <w:rFonts w:hint="default"/>
      </w:rPr>
    </w:lvl>
  </w:abstractNum>
  <w:abstractNum w:abstractNumId="44" w15:restartNumberingAfterBreak="0">
    <w:nsid w:val="618F7B0F"/>
    <w:multiLevelType w:val="hybridMultilevel"/>
    <w:tmpl w:val="C258252A"/>
    <w:lvl w:ilvl="0" w:tplc="2B5A8B5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5676C91"/>
    <w:multiLevelType w:val="hybridMultilevel"/>
    <w:tmpl w:val="8A6E2B3A"/>
    <w:name w:val="WW8Num192222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5F2D4C"/>
    <w:multiLevelType w:val="multilevel"/>
    <w:tmpl w:val="E91A4D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7" w15:restartNumberingAfterBreak="0">
    <w:nsid w:val="7BCE70E7"/>
    <w:multiLevelType w:val="hybridMultilevel"/>
    <w:tmpl w:val="8F2C089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51C29"/>
    <w:multiLevelType w:val="multilevel"/>
    <w:tmpl w:val="505660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Arial" w:hAnsi="Arial" w:cs="Arial" w:hint="default"/>
        </w:rPr>
      </w:lvl>
    </w:lvlOverride>
  </w:num>
  <w:num w:numId="4">
    <w:abstractNumId w:val="7"/>
  </w:num>
  <w:num w:numId="5">
    <w:abstractNumId w:val="45"/>
  </w:num>
  <w:num w:numId="6">
    <w:abstractNumId w:val="34"/>
  </w:num>
  <w:num w:numId="7">
    <w:abstractNumId w:val="33"/>
  </w:num>
  <w:num w:numId="8">
    <w:abstractNumId w:val="22"/>
  </w:num>
  <w:num w:numId="9">
    <w:abstractNumId w:val="9"/>
  </w:num>
  <w:num w:numId="10">
    <w:abstractNumId w:val="20"/>
  </w:num>
  <w:num w:numId="11">
    <w:abstractNumId w:val="16"/>
  </w:num>
  <w:num w:numId="12">
    <w:abstractNumId w:val="47"/>
  </w:num>
  <w:num w:numId="13">
    <w:abstractNumId w:val="10"/>
  </w:num>
  <w:num w:numId="14">
    <w:abstractNumId w:val="26"/>
  </w:num>
  <w:num w:numId="15">
    <w:abstractNumId w:val="25"/>
  </w:num>
  <w:num w:numId="16">
    <w:abstractNumId w:val="13"/>
  </w:num>
  <w:num w:numId="17">
    <w:abstractNumId w:val="28"/>
  </w:num>
  <w:num w:numId="18">
    <w:abstractNumId w:val="38"/>
  </w:num>
  <w:num w:numId="19">
    <w:abstractNumId w:val="24"/>
  </w:num>
  <w:num w:numId="20">
    <w:abstractNumId w:val="17"/>
  </w:num>
  <w:num w:numId="21">
    <w:abstractNumId w:val="19"/>
  </w:num>
  <w:num w:numId="22">
    <w:abstractNumId w:val="21"/>
  </w:num>
  <w:num w:numId="23">
    <w:abstractNumId w:val="27"/>
  </w:num>
  <w:num w:numId="24">
    <w:abstractNumId w:val="43"/>
  </w:num>
  <w:num w:numId="25">
    <w:abstractNumId w:val="29"/>
  </w:num>
  <w:num w:numId="26">
    <w:abstractNumId w:val="46"/>
  </w:num>
  <w:num w:numId="27">
    <w:abstractNumId w:val="48"/>
  </w:num>
  <w:num w:numId="28">
    <w:abstractNumId w:val="36"/>
  </w:num>
  <w:num w:numId="29">
    <w:abstractNumId w:val="12"/>
  </w:num>
  <w:num w:numId="30">
    <w:abstractNumId w:val="32"/>
  </w:num>
  <w:num w:numId="31">
    <w:abstractNumId w:val="3"/>
  </w:num>
  <w:num w:numId="32">
    <w:abstractNumId w:val="44"/>
  </w:num>
  <w:num w:numId="33">
    <w:abstractNumId w:val="37"/>
  </w:num>
  <w:num w:numId="34">
    <w:abstractNumId w:val="15"/>
  </w:num>
  <w:num w:numId="35">
    <w:abstractNumId w:val="31"/>
  </w:num>
  <w:num w:numId="36">
    <w:abstractNumId w:val="30"/>
  </w:num>
  <w:num w:numId="37">
    <w:abstractNumId w:val="41"/>
  </w:num>
  <w:num w:numId="38">
    <w:abstractNumId w:val="8"/>
  </w:num>
  <w:num w:numId="39">
    <w:abstractNumId w:val="14"/>
  </w:num>
  <w:num w:numId="40">
    <w:abstractNumId w:val="18"/>
  </w:num>
  <w:num w:numId="41">
    <w:abstractNumId w:val="40"/>
  </w:num>
  <w:num w:numId="42">
    <w:abstractNumId w:val="11"/>
  </w:num>
  <w:num w:numId="43">
    <w:abstractNumId w:val="23"/>
  </w:num>
  <w:num w:numId="44">
    <w:abstractNumId w:val="39"/>
  </w:num>
  <w:num w:numId="45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7100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3C1"/>
    <w:rsid w:val="00000E3A"/>
    <w:rsid w:val="000010C1"/>
    <w:rsid w:val="00001743"/>
    <w:rsid w:val="00002497"/>
    <w:rsid w:val="0000263F"/>
    <w:rsid w:val="00002BB2"/>
    <w:rsid w:val="00002FF4"/>
    <w:rsid w:val="000032B8"/>
    <w:rsid w:val="000039B6"/>
    <w:rsid w:val="0000516B"/>
    <w:rsid w:val="00005B51"/>
    <w:rsid w:val="0000644E"/>
    <w:rsid w:val="0000649F"/>
    <w:rsid w:val="00007A47"/>
    <w:rsid w:val="00010570"/>
    <w:rsid w:val="00010688"/>
    <w:rsid w:val="00011666"/>
    <w:rsid w:val="00015DDB"/>
    <w:rsid w:val="00015DED"/>
    <w:rsid w:val="00016575"/>
    <w:rsid w:val="000171CD"/>
    <w:rsid w:val="000178E7"/>
    <w:rsid w:val="000211E0"/>
    <w:rsid w:val="0002181F"/>
    <w:rsid w:val="00021FCD"/>
    <w:rsid w:val="0002303F"/>
    <w:rsid w:val="00023340"/>
    <w:rsid w:val="00025249"/>
    <w:rsid w:val="00025941"/>
    <w:rsid w:val="00025A2F"/>
    <w:rsid w:val="00025BE0"/>
    <w:rsid w:val="000329C2"/>
    <w:rsid w:val="00032CEB"/>
    <w:rsid w:val="00032D05"/>
    <w:rsid w:val="00032FD2"/>
    <w:rsid w:val="000335B3"/>
    <w:rsid w:val="00033B3A"/>
    <w:rsid w:val="00034435"/>
    <w:rsid w:val="00035777"/>
    <w:rsid w:val="000405A7"/>
    <w:rsid w:val="00041622"/>
    <w:rsid w:val="000420B4"/>
    <w:rsid w:val="00042E1C"/>
    <w:rsid w:val="00043389"/>
    <w:rsid w:val="00043D19"/>
    <w:rsid w:val="00044500"/>
    <w:rsid w:val="000445EF"/>
    <w:rsid w:val="00044649"/>
    <w:rsid w:val="0004489B"/>
    <w:rsid w:val="00044B3B"/>
    <w:rsid w:val="00045103"/>
    <w:rsid w:val="00045641"/>
    <w:rsid w:val="00046362"/>
    <w:rsid w:val="00046569"/>
    <w:rsid w:val="00047C18"/>
    <w:rsid w:val="0005087C"/>
    <w:rsid w:val="00051613"/>
    <w:rsid w:val="000521D8"/>
    <w:rsid w:val="000527C3"/>
    <w:rsid w:val="00052B7A"/>
    <w:rsid w:val="00053096"/>
    <w:rsid w:val="00053A14"/>
    <w:rsid w:val="000541BE"/>
    <w:rsid w:val="00055E5A"/>
    <w:rsid w:val="0005795B"/>
    <w:rsid w:val="00060B3B"/>
    <w:rsid w:val="0006105A"/>
    <w:rsid w:val="00061A56"/>
    <w:rsid w:val="00062292"/>
    <w:rsid w:val="00063CC5"/>
    <w:rsid w:val="00063E1B"/>
    <w:rsid w:val="00064F64"/>
    <w:rsid w:val="00065AFA"/>
    <w:rsid w:val="00066E2F"/>
    <w:rsid w:val="00067A39"/>
    <w:rsid w:val="0007073C"/>
    <w:rsid w:val="0007131F"/>
    <w:rsid w:val="00071E43"/>
    <w:rsid w:val="00072D8F"/>
    <w:rsid w:val="00072F31"/>
    <w:rsid w:val="00073B35"/>
    <w:rsid w:val="0007446E"/>
    <w:rsid w:val="00074877"/>
    <w:rsid w:val="00074B4A"/>
    <w:rsid w:val="00074F0F"/>
    <w:rsid w:val="0007573E"/>
    <w:rsid w:val="00077409"/>
    <w:rsid w:val="000802F1"/>
    <w:rsid w:val="00080365"/>
    <w:rsid w:val="00080E2C"/>
    <w:rsid w:val="00081202"/>
    <w:rsid w:val="00081804"/>
    <w:rsid w:val="00082FF8"/>
    <w:rsid w:val="00083BF6"/>
    <w:rsid w:val="00084EBB"/>
    <w:rsid w:val="00086720"/>
    <w:rsid w:val="00087CE2"/>
    <w:rsid w:val="00091438"/>
    <w:rsid w:val="00091E52"/>
    <w:rsid w:val="00091E68"/>
    <w:rsid w:val="00092968"/>
    <w:rsid w:val="00093A13"/>
    <w:rsid w:val="00093CD8"/>
    <w:rsid w:val="00094949"/>
    <w:rsid w:val="00094C91"/>
    <w:rsid w:val="00094FAE"/>
    <w:rsid w:val="000959AE"/>
    <w:rsid w:val="00096205"/>
    <w:rsid w:val="00096937"/>
    <w:rsid w:val="00097694"/>
    <w:rsid w:val="000A014E"/>
    <w:rsid w:val="000A2310"/>
    <w:rsid w:val="000A285B"/>
    <w:rsid w:val="000A39BC"/>
    <w:rsid w:val="000A557E"/>
    <w:rsid w:val="000A6926"/>
    <w:rsid w:val="000A6C1E"/>
    <w:rsid w:val="000A745D"/>
    <w:rsid w:val="000A7510"/>
    <w:rsid w:val="000B0129"/>
    <w:rsid w:val="000B0CB4"/>
    <w:rsid w:val="000B1778"/>
    <w:rsid w:val="000B20A7"/>
    <w:rsid w:val="000B43DC"/>
    <w:rsid w:val="000B5B49"/>
    <w:rsid w:val="000B67B0"/>
    <w:rsid w:val="000B764A"/>
    <w:rsid w:val="000C00EE"/>
    <w:rsid w:val="000C02E8"/>
    <w:rsid w:val="000C0643"/>
    <w:rsid w:val="000C105A"/>
    <w:rsid w:val="000C18DD"/>
    <w:rsid w:val="000C1D86"/>
    <w:rsid w:val="000C20CC"/>
    <w:rsid w:val="000C3503"/>
    <w:rsid w:val="000C387A"/>
    <w:rsid w:val="000C58FA"/>
    <w:rsid w:val="000C76D0"/>
    <w:rsid w:val="000C7B86"/>
    <w:rsid w:val="000C7DC9"/>
    <w:rsid w:val="000D1D31"/>
    <w:rsid w:val="000D4040"/>
    <w:rsid w:val="000D49F4"/>
    <w:rsid w:val="000D534B"/>
    <w:rsid w:val="000D5ABE"/>
    <w:rsid w:val="000D7A6B"/>
    <w:rsid w:val="000D7BFC"/>
    <w:rsid w:val="000E0998"/>
    <w:rsid w:val="000E0CBA"/>
    <w:rsid w:val="000E143B"/>
    <w:rsid w:val="000E22B3"/>
    <w:rsid w:val="000E29FB"/>
    <w:rsid w:val="000E2C2F"/>
    <w:rsid w:val="000E37D7"/>
    <w:rsid w:val="000E40CC"/>
    <w:rsid w:val="000E4F1A"/>
    <w:rsid w:val="000E5159"/>
    <w:rsid w:val="000E5476"/>
    <w:rsid w:val="000E5603"/>
    <w:rsid w:val="000E6506"/>
    <w:rsid w:val="000E6B66"/>
    <w:rsid w:val="000F00A4"/>
    <w:rsid w:val="000F0DC5"/>
    <w:rsid w:val="000F10D8"/>
    <w:rsid w:val="000F1928"/>
    <w:rsid w:val="000F2441"/>
    <w:rsid w:val="000F2696"/>
    <w:rsid w:val="000F4653"/>
    <w:rsid w:val="000F474F"/>
    <w:rsid w:val="000F4BB4"/>
    <w:rsid w:val="000F610E"/>
    <w:rsid w:val="000F6FF2"/>
    <w:rsid w:val="000F73E1"/>
    <w:rsid w:val="000F74B3"/>
    <w:rsid w:val="00101CD2"/>
    <w:rsid w:val="00101E20"/>
    <w:rsid w:val="001025DC"/>
    <w:rsid w:val="00104229"/>
    <w:rsid w:val="00104ECE"/>
    <w:rsid w:val="00105909"/>
    <w:rsid w:val="001113B7"/>
    <w:rsid w:val="00111932"/>
    <w:rsid w:val="00111FED"/>
    <w:rsid w:val="001121F2"/>
    <w:rsid w:val="0011395C"/>
    <w:rsid w:val="00115014"/>
    <w:rsid w:val="001152E5"/>
    <w:rsid w:val="00115A2A"/>
    <w:rsid w:val="0011788B"/>
    <w:rsid w:val="00120AA2"/>
    <w:rsid w:val="00120ED9"/>
    <w:rsid w:val="00122550"/>
    <w:rsid w:val="00123710"/>
    <w:rsid w:val="0012589C"/>
    <w:rsid w:val="00127E40"/>
    <w:rsid w:val="00127F07"/>
    <w:rsid w:val="001323C5"/>
    <w:rsid w:val="0013265E"/>
    <w:rsid w:val="001363A8"/>
    <w:rsid w:val="0013659C"/>
    <w:rsid w:val="00136892"/>
    <w:rsid w:val="0014064B"/>
    <w:rsid w:val="00140737"/>
    <w:rsid w:val="00142132"/>
    <w:rsid w:val="00144560"/>
    <w:rsid w:val="0014619B"/>
    <w:rsid w:val="00146BE2"/>
    <w:rsid w:val="00147D55"/>
    <w:rsid w:val="00150144"/>
    <w:rsid w:val="00150361"/>
    <w:rsid w:val="00150817"/>
    <w:rsid w:val="0015137A"/>
    <w:rsid w:val="001515A4"/>
    <w:rsid w:val="001515DD"/>
    <w:rsid w:val="00152974"/>
    <w:rsid w:val="00152B25"/>
    <w:rsid w:val="001539A4"/>
    <w:rsid w:val="00155320"/>
    <w:rsid w:val="00155959"/>
    <w:rsid w:val="0015647E"/>
    <w:rsid w:val="00156ECE"/>
    <w:rsid w:val="00160CE7"/>
    <w:rsid w:val="001624BA"/>
    <w:rsid w:val="0016425E"/>
    <w:rsid w:val="00164269"/>
    <w:rsid w:val="00164F1E"/>
    <w:rsid w:val="00165BB8"/>
    <w:rsid w:val="00165CE4"/>
    <w:rsid w:val="00170447"/>
    <w:rsid w:val="0017227F"/>
    <w:rsid w:val="001722AB"/>
    <w:rsid w:val="001726FA"/>
    <w:rsid w:val="0017385D"/>
    <w:rsid w:val="001744DF"/>
    <w:rsid w:val="00174529"/>
    <w:rsid w:val="00174621"/>
    <w:rsid w:val="0017537A"/>
    <w:rsid w:val="00175862"/>
    <w:rsid w:val="00176E94"/>
    <w:rsid w:val="00177E67"/>
    <w:rsid w:val="001810CE"/>
    <w:rsid w:val="00182FAB"/>
    <w:rsid w:val="00183338"/>
    <w:rsid w:val="00183DB4"/>
    <w:rsid w:val="001859E1"/>
    <w:rsid w:val="00186893"/>
    <w:rsid w:val="001901FA"/>
    <w:rsid w:val="00191BD2"/>
    <w:rsid w:val="00192189"/>
    <w:rsid w:val="00192466"/>
    <w:rsid w:val="00192608"/>
    <w:rsid w:val="00192A82"/>
    <w:rsid w:val="00193115"/>
    <w:rsid w:val="001952EF"/>
    <w:rsid w:val="0019560D"/>
    <w:rsid w:val="001956AB"/>
    <w:rsid w:val="00195BE0"/>
    <w:rsid w:val="00196CDD"/>
    <w:rsid w:val="00196E51"/>
    <w:rsid w:val="0019733C"/>
    <w:rsid w:val="00197AC4"/>
    <w:rsid w:val="001A022F"/>
    <w:rsid w:val="001A0572"/>
    <w:rsid w:val="001A124F"/>
    <w:rsid w:val="001A20AD"/>
    <w:rsid w:val="001A27B5"/>
    <w:rsid w:val="001A3A62"/>
    <w:rsid w:val="001A5641"/>
    <w:rsid w:val="001A573F"/>
    <w:rsid w:val="001A5E34"/>
    <w:rsid w:val="001A5EF0"/>
    <w:rsid w:val="001B06B5"/>
    <w:rsid w:val="001B0931"/>
    <w:rsid w:val="001B1D85"/>
    <w:rsid w:val="001B21B9"/>
    <w:rsid w:val="001B2EB4"/>
    <w:rsid w:val="001B540C"/>
    <w:rsid w:val="001B5687"/>
    <w:rsid w:val="001B5D35"/>
    <w:rsid w:val="001B60A0"/>
    <w:rsid w:val="001B68E1"/>
    <w:rsid w:val="001B6ADE"/>
    <w:rsid w:val="001C3073"/>
    <w:rsid w:val="001C4756"/>
    <w:rsid w:val="001C534D"/>
    <w:rsid w:val="001C6476"/>
    <w:rsid w:val="001C6E83"/>
    <w:rsid w:val="001C761A"/>
    <w:rsid w:val="001D00FB"/>
    <w:rsid w:val="001D05A7"/>
    <w:rsid w:val="001D0EF7"/>
    <w:rsid w:val="001D187A"/>
    <w:rsid w:val="001D2264"/>
    <w:rsid w:val="001D2578"/>
    <w:rsid w:val="001D3B0A"/>
    <w:rsid w:val="001D3FE4"/>
    <w:rsid w:val="001D407A"/>
    <w:rsid w:val="001D4C63"/>
    <w:rsid w:val="001D558B"/>
    <w:rsid w:val="001E0B00"/>
    <w:rsid w:val="001E0EC2"/>
    <w:rsid w:val="001E25B0"/>
    <w:rsid w:val="001E3039"/>
    <w:rsid w:val="001E34CF"/>
    <w:rsid w:val="001E4689"/>
    <w:rsid w:val="001E5112"/>
    <w:rsid w:val="001E6108"/>
    <w:rsid w:val="001E69DB"/>
    <w:rsid w:val="001E6C76"/>
    <w:rsid w:val="001E7662"/>
    <w:rsid w:val="001E796D"/>
    <w:rsid w:val="001F245A"/>
    <w:rsid w:val="001F2CC0"/>
    <w:rsid w:val="001F4332"/>
    <w:rsid w:val="001F43E2"/>
    <w:rsid w:val="001F577B"/>
    <w:rsid w:val="001F6CEF"/>
    <w:rsid w:val="002009C6"/>
    <w:rsid w:val="00201D77"/>
    <w:rsid w:val="00201E60"/>
    <w:rsid w:val="00202329"/>
    <w:rsid w:val="00202BF8"/>
    <w:rsid w:val="002030BA"/>
    <w:rsid w:val="002032B2"/>
    <w:rsid w:val="0020412C"/>
    <w:rsid w:val="002049F6"/>
    <w:rsid w:val="002056C6"/>
    <w:rsid w:val="00206316"/>
    <w:rsid w:val="00207213"/>
    <w:rsid w:val="002105B8"/>
    <w:rsid w:val="00210650"/>
    <w:rsid w:val="00210FA9"/>
    <w:rsid w:val="00211D39"/>
    <w:rsid w:val="00211E9C"/>
    <w:rsid w:val="0021200C"/>
    <w:rsid w:val="002121AF"/>
    <w:rsid w:val="0021492A"/>
    <w:rsid w:val="00215962"/>
    <w:rsid w:val="002166B7"/>
    <w:rsid w:val="002169B0"/>
    <w:rsid w:val="00216CA5"/>
    <w:rsid w:val="00217035"/>
    <w:rsid w:val="002214D4"/>
    <w:rsid w:val="002223AE"/>
    <w:rsid w:val="0022251B"/>
    <w:rsid w:val="0022526B"/>
    <w:rsid w:val="002254BD"/>
    <w:rsid w:val="002258D8"/>
    <w:rsid w:val="00226149"/>
    <w:rsid w:val="00226534"/>
    <w:rsid w:val="0022733C"/>
    <w:rsid w:val="00227805"/>
    <w:rsid w:val="002301C9"/>
    <w:rsid w:val="0023038D"/>
    <w:rsid w:val="00230E07"/>
    <w:rsid w:val="002315B2"/>
    <w:rsid w:val="00233A03"/>
    <w:rsid w:val="00234FD9"/>
    <w:rsid w:val="002377CF"/>
    <w:rsid w:val="00237F52"/>
    <w:rsid w:val="00237F80"/>
    <w:rsid w:val="002406E0"/>
    <w:rsid w:val="00240FA9"/>
    <w:rsid w:val="00241E94"/>
    <w:rsid w:val="00242ACA"/>
    <w:rsid w:val="002430F4"/>
    <w:rsid w:val="0024684D"/>
    <w:rsid w:val="0025041C"/>
    <w:rsid w:val="002505DB"/>
    <w:rsid w:val="00250957"/>
    <w:rsid w:val="00251DC2"/>
    <w:rsid w:val="00252055"/>
    <w:rsid w:val="00252F92"/>
    <w:rsid w:val="002533BA"/>
    <w:rsid w:val="00255092"/>
    <w:rsid w:val="0025521B"/>
    <w:rsid w:val="00255605"/>
    <w:rsid w:val="002566C5"/>
    <w:rsid w:val="0025703B"/>
    <w:rsid w:val="002601C6"/>
    <w:rsid w:val="00263ADD"/>
    <w:rsid w:val="002646C9"/>
    <w:rsid w:val="0026485C"/>
    <w:rsid w:val="002653E5"/>
    <w:rsid w:val="00266F2B"/>
    <w:rsid w:val="0026724E"/>
    <w:rsid w:val="0027053C"/>
    <w:rsid w:val="00270A48"/>
    <w:rsid w:val="00270A5B"/>
    <w:rsid w:val="00270B09"/>
    <w:rsid w:val="00270D13"/>
    <w:rsid w:val="00271C54"/>
    <w:rsid w:val="00271E43"/>
    <w:rsid w:val="00271FD2"/>
    <w:rsid w:val="002721A9"/>
    <w:rsid w:val="002722E3"/>
    <w:rsid w:val="00272626"/>
    <w:rsid w:val="00272F86"/>
    <w:rsid w:val="00273AEB"/>
    <w:rsid w:val="00275CD8"/>
    <w:rsid w:val="00276E75"/>
    <w:rsid w:val="0027767F"/>
    <w:rsid w:val="002808D1"/>
    <w:rsid w:val="002821B4"/>
    <w:rsid w:val="002823C6"/>
    <w:rsid w:val="00283364"/>
    <w:rsid w:val="002849E8"/>
    <w:rsid w:val="00284B4C"/>
    <w:rsid w:val="00285BEF"/>
    <w:rsid w:val="002871CD"/>
    <w:rsid w:val="00290E8A"/>
    <w:rsid w:val="00290F0F"/>
    <w:rsid w:val="00291341"/>
    <w:rsid w:val="00291A20"/>
    <w:rsid w:val="00291A71"/>
    <w:rsid w:val="00293610"/>
    <w:rsid w:val="002940B3"/>
    <w:rsid w:val="0029483D"/>
    <w:rsid w:val="00294AC1"/>
    <w:rsid w:val="00294D27"/>
    <w:rsid w:val="00294FA1"/>
    <w:rsid w:val="0029637C"/>
    <w:rsid w:val="002A0012"/>
    <w:rsid w:val="002A0930"/>
    <w:rsid w:val="002A0F97"/>
    <w:rsid w:val="002A123F"/>
    <w:rsid w:val="002A158B"/>
    <w:rsid w:val="002A1D6A"/>
    <w:rsid w:val="002A55B3"/>
    <w:rsid w:val="002A59C9"/>
    <w:rsid w:val="002A6D31"/>
    <w:rsid w:val="002A7304"/>
    <w:rsid w:val="002A7952"/>
    <w:rsid w:val="002A7DA5"/>
    <w:rsid w:val="002B05EE"/>
    <w:rsid w:val="002B0BD2"/>
    <w:rsid w:val="002B0CA4"/>
    <w:rsid w:val="002B159C"/>
    <w:rsid w:val="002B2414"/>
    <w:rsid w:val="002B2663"/>
    <w:rsid w:val="002B3608"/>
    <w:rsid w:val="002B3817"/>
    <w:rsid w:val="002B4DCC"/>
    <w:rsid w:val="002B5312"/>
    <w:rsid w:val="002B5AFE"/>
    <w:rsid w:val="002C009C"/>
    <w:rsid w:val="002C0339"/>
    <w:rsid w:val="002C0357"/>
    <w:rsid w:val="002C1948"/>
    <w:rsid w:val="002C2AA9"/>
    <w:rsid w:val="002C3424"/>
    <w:rsid w:val="002C3A53"/>
    <w:rsid w:val="002C44D4"/>
    <w:rsid w:val="002C4F0D"/>
    <w:rsid w:val="002C6146"/>
    <w:rsid w:val="002C6360"/>
    <w:rsid w:val="002C7D94"/>
    <w:rsid w:val="002D0A14"/>
    <w:rsid w:val="002D2589"/>
    <w:rsid w:val="002D295E"/>
    <w:rsid w:val="002D34D8"/>
    <w:rsid w:val="002D362F"/>
    <w:rsid w:val="002D379E"/>
    <w:rsid w:val="002D495A"/>
    <w:rsid w:val="002D5D74"/>
    <w:rsid w:val="002D6FF0"/>
    <w:rsid w:val="002D7B3D"/>
    <w:rsid w:val="002E05A5"/>
    <w:rsid w:val="002E174C"/>
    <w:rsid w:val="002E3297"/>
    <w:rsid w:val="002E34FB"/>
    <w:rsid w:val="002E3CBA"/>
    <w:rsid w:val="002E44EB"/>
    <w:rsid w:val="002E4BA0"/>
    <w:rsid w:val="002E5EBB"/>
    <w:rsid w:val="002E6145"/>
    <w:rsid w:val="002E6968"/>
    <w:rsid w:val="002E6ABB"/>
    <w:rsid w:val="002E6B2F"/>
    <w:rsid w:val="002E6ECA"/>
    <w:rsid w:val="002E7160"/>
    <w:rsid w:val="002F1C72"/>
    <w:rsid w:val="002F28FD"/>
    <w:rsid w:val="002F2A15"/>
    <w:rsid w:val="002F4174"/>
    <w:rsid w:val="002F48F0"/>
    <w:rsid w:val="002F5C9A"/>
    <w:rsid w:val="00302AB4"/>
    <w:rsid w:val="00302F64"/>
    <w:rsid w:val="0030357C"/>
    <w:rsid w:val="003054EF"/>
    <w:rsid w:val="0030605C"/>
    <w:rsid w:val="00306C00"/>
    <w:rsid w:val="00310B6B"/>
    <w:rsid w:val="00310FF6"/>
    <w:rsid w:val="003119CD"/>
    <w:rsid w:val="00311AE7"/>
    <w:rsid w:val="00311C37"/>
    <w:rsid w:val="00312544"/>
    <w:rsid w:val="0031272B"/>
    <w:rsid w:val="00312FAE"/>
    <w:rsid w:val="003130B3"/>
    <w:rsid w:val="003142D8"/>
    <w:rsid w:val="00316001"/>
    <w:rsid w:val="003170AD"/>
    <w:rsid w:val="003171B8"/>
    <w:rsid w:val="003202E0"/>
    <w:rsid w:val="00320807"/>
    <w:rsid w:val="00321377"/>
    <w:rsid w:val="00321D77"/>
    <w:rsid w:val="00330004"/>
    <w:rsid w:val="00331971"/>
    <w:rsid w:val="00331CE4"/>
    <w:rsid w:val="00333322"/>
    <w:rsid w:val="00333DD4"/>
    <w:rsid w:val="00334536"/>
    <w:rsid w:val="00334FF0"/>
    <w:rsid w:val="00335321"/>
    <w:rsid w:val="0033539E"/>
    <w:rsid w:val="00335BAA"/>
    <w:rsid w:val="003364DC"/>
    <w:rsid w:val="00336A5C"/>
    <w:rsid w:val="003375DF"/>
    <w:rsid w:val="003403D6"/>
    <w:rsid w:val="00340B4D"/>
    <w:rsid w:val="003421F7"/>
    <w:rsid w:val="0034378C"/>
    <w:rsid w:val="0034467F"/>
    <w:rsid w:val="00345C50"/>
    <w:rsid w:val="00347015"/>
    <w:rsid w:val="00347CE6"/>
    <w:rsid w:val="003506A8"/>
    <w:rsid w:val="00350B31"/>
    <w:rsid w:val="00350E58"/>
    <w:rsid w:val="00351ABF"/>
    <w:rsid w:val="00351CD6"/>
    <w:rsid w:val="003523E7"/>
    <w:rsid w:val="00354414"/>
    <w:rsid w:val="00361305"/>
    <w:rsid w:val="00361D8C"/>
    <w:rsid w:val="00361F88"/>
    <w:rsid w:val="003622AD"/>
    <w:rsid w:val="00365A49"/>
    <w:rsid w:val="00370129"/>
    <w:rsid w:val="00370518"/>
    <w:rsid w:val="0037054A"/>
    <w:rsid w:val="00371832"/>
    <w:rsid w:val="00371BBF"/>
    <w:rsid w:val="003727A9"/>
    <w:rsid w:val="00374203"/>
    <w:rsid w:val="0037479E"/>
    <w:rsid w:val="00375D83"/>
    <w:rsid w:val="0037627C"/>
    <w:rsid w:val="00376D1B"/>
    <w:rsid w:val="0038000A"/>
    <w:rsid w:val="00382B26"/>
    <w:rsid w:val="00382BF3"/>
    <w:rsid w:val="00382F5E"/>
    <w:rsid w:val="00383578"/>
    <w:rsid w:val="00383E41"/>
    <w:rsid w:val="00391411"/>
    <w:rsid w:val="00393126"/>
    <w:rsid w:val="003938E3"/>
    <w:rsid w:val="00393B33"/>
    <w:rsid w:val="00393C8E"/>
    <w:rsid w:val="00395040"/>
    <w:rsid w:val="0039667C"/>
    <w:rsid w:val="0039732D"/>
    <w:rsid w:val="003A2F9F"/>
    <w:rsid w:val="003A5D49"/>
    <w:rsid w:val="003A66D8"/>
    <w:rsid w:val="003A6CE2"/>
    <w:rsid w:val="003A72EC"/>
    <w:rsid w:val="003A796C"/>
    <w:rsid w:val="003A7FA9"/>
    <w:rsid w:val="003B0150"/>
    <w:rsid w:val="003B1081"/>
    <w:rsid w:val="003B17D1"/>
    <w:rsid w:val="003B36B9"/>
    <w:rsid w:val="003B5BE1"/>
    <w:rsid w:val="003B5D38"/>
    <w:rsid w:val="003B6273"/>
    <w:rsid w:val="003B6915"/>
    <w:rsid w:val="003B6A39"/>
    <w:rsid w:val="003B7D3B"/>
    <w:rsid w:val="003B7DD9"/>
    <w:rsid w:val="003B7E37"/>
    <w:rsid w:val="003C155F"/>
    <w:rsid w:val="003C15EA"/>
    <w:rsid w:val="003C2A1D"/>
    <w:rsid w:val="003C2A1F"/>
    <w:rsid w:val="003C4B86"/>
    <w:rsid w:val="003C5CDA"/>
    <w:rsid w:val="003C6515"/>
    <w:rsid w:val="003C6B5B"/>
    <w:rsid w:val="003C6D82"/>
    <w:rsid w:val="003C6E9C"/>
    <w:rsid w:val="003C730A"/>
    <w:rsid w:val="003D04B8"/>
    <w:rsid w:val="003D1D82"/>
    <w:rsid w:val="003D2B7D"/>
    <w:rsid w:val="003D2BF2"/>
    <w:rsid w:val="003D3168"/>
    <w:rsid w:val="003D4759"/>
    <w:rsid w:val="003D4D5A"/>
    <w:rsid w:val="003D5C0A"/>
    <w:rsid w:val="003D5FF9"/>
    <w:rsid w:val="003D6C3E"/>
    <w:rsid w:val="003D6E6A"/>
    <w:rsid w:val="003D71D6"/>
    <w:rsid w:val="003D724D"/>
    <w:rsid w:val="003D76F8"/>
    <w:rsid w:val="003E1631"/>
    <w:rsid w:val="003E1D2B"/>
    <w:rsid w:val="003E2B92"/>
    <w:rsid w:val="003E376E"/>
    <w:rsid w:val="003E3E21"/>
    <w:rsid w:val="003E4080"/>
    <w:rsid w:val="003E67B4"/>
    <w:rsid w:val="003E7302"/>
    <w:rsid w:val="003E7B26"/>
    <w:rsid w:val="003F1BB9"/>
    <w:rsid w:val="003F2BE9"/>
    <w:rsid w:val="003F3070"/>
    <w:rsid w:val="003F37A5"/>
    <w:rsid w:val="003F4552"/>
    <w:rsid w:val="003F4AF9"/>
    <w:rsid w:val="003F67B0"/>
    <w:rsid w:val="003F7045"/>
    <w:rsid w:val="003F7054"/>
    <w:rsid w:val="003F750F"/>
    <w:rsid w:val="00400E53"/>
    <w:rsid w:val="004013AA"/>
    <w:rsid w:val="00401A8B"/>
    <w:rsid w:val="004024E1"/>
    <w:rsid w:val="004026B7"/>
    <w:rsid w:val="0040292B"/>
    <w:rsid w:val="00403356"/>
    <w:rsid w:val="004038BB"/>
    <w:rsid w:val="00403CE0"/>
    <w:rsid w:val="00403E0C"/>
    <w:rsid w:val="004068D1"/>
    <w:rsid w:val="0040785E"/>
    <w:rsid w:val="004102AD"/>
    <w:rsid w:val="004122ED"/>
    <w:rsid w:val="00412343"/>
    <w:rsid w:val="004134B5"/>
    <w:rsid w:val="004134D7"/>
    <w:rsid w:val="00413CF7"/>
    <w:rsid w:val="0042137F"/>
    <w:rsid w:val="0042151A"/>
    <w:rsid w:val="004219FC"/>
    <w:rsid w:val="00421A11"/>
    <w:rsid w:val="00421DBA"/>
    <w:rsid w:val="00422146"/>
    <w:rsid w:val="00422827"/>
    <w:rsid w:val="00422B91"/>
    <w:rsid w:val="00424DA4"/>
    <w:rsid w:val="00424EE1"/>
    <w:rsid w:val="004255E9"/>
    <w:rsid w:val="0042616F"/>
    <w:rsid w:val="00427250"/>
    <w:rsid w:val="00430E06"/>
    <w:rsid w:val="00431B76"/>
    <w:rsid w:val="00431D59"/>
    <w:rsid w:val="004336D0"/>
    <w:rsid w:val="0043533E"/>
    <w:rsid w:val="00440D29"/>
    <w:rsid w:val="00441B70"/>
    <w:rsid w:val="00441F46"/>
    <w:rsid w:val="0044366D"/>
    <w:rsid w:val="00444712"/>
    <w:rsid w:val="00444F62"/>
    <w:rsid w:val="0044509D"/>
    <w:rsid w:val="00445631"/>
    <w:rsid w:val="00445E8C"/>
    <w:rsid w:val="0044720D"/>
    <w:rsid w:val="00447AF5"/>
    <w:rsid w:val="00447CA8"/>
    <w:rsid w:val="0045010C"/>
    <w:rsid w:val="00450535"/>
    <w:rsid w:val="00451388"/>
    <w:rsid w:val="00451765"/>
    <w:rsid w:val="004519E8"/>
    <w:rsid w:val="00451BD2"/>
    <w:rsid w:val="004524C5"/>
    <w:rsid w:val="00452A1F"/>
    <w:rsid w:val="00453114"/>
    <w:rsid w:val="00454153"/>
    <w:rsid w:val="00456349"/>
    <w:rsid w:val="004570E9"/>
    <w:rsid w:val="00457548"/>
    <w:rsid w:val="004600B9"/>
    <w:rsid w:val="00460581"/>
    <w:rsid w:val="0046116E"/>
    <w:rsid w:val="00463078"/>
    <w:rsid w:val="0046314C"/>
    <w:rsid w:val="00464CFA"/>
    <w:rsid w:val="00464DDE"/>
    <w:rsid w:val="004659D9"/>
    <w:rsid w:val="00465AEF"/>
    <w:rsid w:val="00470565"/>
    <w:rsid w:val="0047067A"/>
    <w:rsid w:val="004716E2"/>
    <w:rsid w:val="00471BAF"/>
    <w:rsid w:val="00471FC7"/>
    <w:rsid w:val="00472616"/>
    <w:rsid w:val="00472734"/>
    <w:rsid w:val="004746DF"/>
    <w:rsid w:val="004755CA"/>
    <w:rsid w:val="00475DD6"/>
    <w:rsid w:val="004764DF"/>
    <w:rsid w:val="0047652B"/>
    <w:rsid w:val="00477B05"/>
    <w:rsid w:val="00480780"/>
    <w:rsid w:val="0048128D"/>
    <w:rsid w:val="00481D13"/>
    <w:rsid w:val="00482A22"/>
    <w:rsid w:val="00482A6F"/>
    <w:rsid w:val="004844E5"/>
    <w:rsid w:val="00485823"/>
    <w:rsid w:val="004871D5"/>
    <w:rsid w:val="00487767"/>
    <w:rsid w:val="004908EF"/>
    <w:rsid w:val="004918B1"/>
    <w:rsid w:val="00491FB9"/>
    <w:rsid w:val="00492100"/>
    <w:rsid w:val="00492C6D"/>
    <w:rsid w:val="0049307F"/>
    <w:rsid w:val="00493DCA"/>
    <w:rsid w:val="004955C5"/>
    <w:rsid w:val="0049560F"/>
    <w:rsid w:val="0049589A"/>
    <w:rsid w:val="00495D2E"/>
    <w:rsid w:val="00496996"/>
    <w:rsid w:val="004A06E9"/>
    <w:rsid w:val="004A08A3"/>
    <w:rsid w:val="004A0D2C"/>
    <w:rsid w:val="004A0EE5"/>
    <w:rsid w:val="004A130C"/>
    <w:rsid w:val="004A27D1"/>
    <w:rsid w:val="004A2A87"/>
    <w:rsid w:val="004A2C0A"/>
    <w:rsid w:val="004A3DF0"/>
    <w:rsid w:val="004A4400"/>
    <w:rsid w:val="004A50E2"/>
    <w:rsid w:val="004A5278"/>
    <w:rsid w:val="004A52EB"/>
    <w:rsid w:val="004A543A"/>
    <w:rsid w:val="004A5948"/>
    <w:rsid w:val="004B052D"/>
    <w:rsid w:val="004B0682"/>
    <w:rsid w:val="004B094F"/>
    <w:rsid w:val="004B135C"/>
    <w:rsid w:val="004B15F7"/>
    <w:rsid w:val="004B37D6"/>
    <w:rsid w:val="004B408D"/>
    <w:rsid w:val="004B464F"/>
    <w:rsid w:val="004B5105"/>
    <w:rsid w:val="004B5584"/>
    <w:rsid w:val="004B5FD1"/>
    <w:rsid w:val="004B6728"/>
    <w:rsid w:val="004B6FF3"/>
    <w:rsid w:val="004C1321"/>
    <w:rsid w:val="004C1DB2"/>
    <w:rsid w:val="004C239F"/>
    <w:rsid w:val="004C251F"/>
    <w:rsid w:val="004C616A"/>
    <w:rsid w:val="004C6B58"/>
    <w:rsid w:val="004C6D94"/>
    <w:rsid w:val="004C6E00"/>
    <w:rsid w:val="004D0879"/>
    <w:rsid w:val="004D17E9"/>
    <w:rsid w:val="004D355B"/>
    <w:rsid w:val="004D471D"/>
    <w:rsid w:val="004D4DF4"/>
    <w:rsid w:val="004D599C"/>
    <w:rsid w:val="004D5F07"/>
    <w:rsid w:val="004D5F65"/>
    <w:rsid w:val="004D63FE"/>
    <w:rsid w:val="004D6DE2"/>
    <w:rsid w:val="004E06F3"/>
    <w:rsid w:val="004E1D5E"/>
    <w:rsid w:val="004E4CD0"/>
    <w:rsid w:val="004E58C7"/>
    <w:rsid w:val="004E6753"/>
    <w:rsid w:val="004E70A5"/>
    <w:rsid w:val="004E734E"/>
    <w:rsid w:val="004E7E12"/>
    <w:rsid w:val="004F0AD0"/>
    <w:rsid w:val="004F11A2"/>
    <w:rsid w:val="004F1526"/>
    <w:rsid w:val="004F31E4"/>
    <w:rsid w:val="004F36C1"/>
    <w:rsid w:val="004F3826"/>
    <w:rsid w:val="004F391F"/>
    <w:rsid w:val="004F479F"/>
    <w:rsid w:val="004F5674"/>
    <w:rsid w:val="004F5BC7"/>
    <w:rsid w:val="004F6904"/>
    <w:rsid w:val="004F7433"/>
    <w:rsid w:val="005009E8"/>
    <w:rsid w:val="005012FF"/>
    <w:rsid w:val="00501F14"/>
    <w:rsid w:val="00504FCC"/>
    <w:rsid w:val="005055CF"/>
    <w:rsid w:val="005058E8"/>
    <w:rsid w:val="00505B5F"/>
    <w:rsid w:val="005065EC"/>
    <w:rsid w:val="00513190"/>
    <w:rsid w:val="00513433"/>
    <w:rsid w:val="005135AA"/>
    <w:rsid w:val="00514164"/>
    <w:rsid w:val="005148E0"/>
    <w:rsid w:val="00514982"/>
    <w:rsid w:val="0051508C"/>
    <w:rsid w:val="005153C1"/>
    <w:rsid w:val="005156E3"/>
    <w:rsid w:val="00515A07"/>
    <w:rsid w:val="00515AF1"/>
    <w:rsid w:val="00515FC8"/>
    <w:rsid w:val="0052026F"/>
    <w:rsid w:val="00520550"/>
    <w:rsid w:val="005212DB"/>
    <w:rsid w:val="00521E3E"/>
    <w:rsid w:val="00522951"/>
    <w:rsid w:val="00522E78"/>
    <w:rsid w:val="00523B27"/>
    <w:rsid w:val="005244EF"/>
    <w:rsid w:val="0052458E"/>
    <w:rsid w:val="0052628C"/>
    <w:rsid w:val="00527A3F"/>
    <w:rsid w:val="00530F79"/>
    <w:rsid w:val="0053148D"/>
    <w:rsid w:val="00531520"/>
    <w:rsid w:val="005319F6"/>
    <w:rsid w:val="00533FDE"/>
    <w:rsid w:val="005343A7"/>
    <w:rsid w:val="005355C2"/>
    <w:rsid w:val="00535788"/>
    <w:rsid w:val="005366A2"/>
    <w:rsid w:val="00540BC8"/>
    <w:rsid w:val="005427FA"/>
    <w:rsid w:val="00542B1E"/>
    <w:rsid w:val="00543603"/>
    <w:rsid w:val="0054428F"/>
    <w:rsid w:val="005449EB"/>
    <w:rsid w:val="00544AD5"/>
    <w:rsid w:val="0054506F"/>
    <w:rsid w:val="00545D96"/>
    <w:rsid w:val="00546F0F"/>
    <w:rsid w:val="00547C4C"/>
    <w:rsid w:val="00550037"/>
    <w:rsid w:val="00550CC3"/>
    <w:rsid w:val="0055198A"/>
    <w:rsid w:val="00555951"/>
    <w:rsid w:val="005563B2"/>
    <w:rsid w:val="00556F1C"/>
    <w:rsid w:val="00560A17"/>
    <w:rsid w:val="00560C5C"/>
    <w:rsid w:val="00561283"/>
    <w:rsid w:val="00562B5B"/>
    <w:rsid w:val="00562E7F"/>
    <w:rsid w:val="00563549"/>
    <w:rsid w:val="00565B38"/>
    <w:rsid w:val="00565C88"/>
    <w:rsid w:val="00566478"/>
    <w:rsid w:val="00566D9A"/>
    <w:rsid w:val="00567F74"/>
    <w:rsid w:val="00571759"/>
    <w:rsid w:val="00571FCB"/>
    <w:rsid w:val="00573FCB"/>
    <w:rsid w:val="00574C12"/>
    <w:rsid w:val="00575C9C"/>
    <w:rsid w:val="00576107"/>
    <w:rsid w:val="005772E0"/>
    <w:rsid w:val="005772EE"/>
    <w:rsid w:val="00582010"/>
    <w:rsid w:val="00582383"/>
    <w:rsid w:val="0058273B"/>
    <w:rsid w:val="005827AF"/>
    <w:rsid w:val="00582905"/>
    <w:rsid w:val="005832D3"/>
    <w:rsid w:val="00583BF2"/>
    <w:rsid w:val="005846E5"/>
    <w:rsid w:val="0058493D"/>
    <w:rsid w:val="00585BBF"/>
    <w:rsid w:val="00587514"/>
    <w:rsid w:val="00587617"/>
    <w:rsid w:val="005915DD"/>
    <w:rsid w:val="00591AB8"/>
    <w:rsid w:val="0059259A"/>
    <w:rsid w:val="0059315C"/>
    <w:rsid w:val="00594156"/>
    <w:rsid w:val="00594433"/>
    <w:rsid w:val="00594D97"/>
    <w:rsid w:val="005A0474"/>
    <w:rsid w:val="005A2A3A"/>
    <w:rsid w:val="005A369C"/>
    <w:rsid w:val="005A4095"/>
    <w:rsid w:val="005A57F2"/>
    <w:rsid w:val="005A5ABF"/>
    <w:rsid w:val="005A691F"/>
    <w:rsid w:val="005B07E1"/>
    <w:rsid w:val="005B0B89"/>
    <w:rsid w:val="005B13D5"/>
    <w:rsid w:val="005B2A3B"/>
    <w:rsid w:val="005B414A"/>
    <w:rsid w:val="005B642B"/>
    <w:rsid w:val="005B6B5D"/>
    <w:rsid w:val="005B7637"/>
    <w:rsid w:val="005B7C81"/>
    <w:rsid w:val="005C1320"/>
    <w:rsid w:val="005C17F5"/>
    <w:rsid w:val="005C19B6"/>
    <w:rsid w:val="005C213E"/>
    <w:rsid w:val="005C35A9"/>
    <w:rsid w:val="005C3C4A"/>
    <w:rsid w:val="005C3DC6"/>
    <w:rsid w:val="005C409C"/>
    <w:rsid w:val="005C52D5"/>
    <w:rsid w:val="005C615C"/>
    <w:rsid w:val="005C68EF"/>
    <w:rsid w:val="005C7DEC"/>
    <w:rsid w:val="005D0AC9"/>
    <w:rsid w:val="005D1282"/>
    <w:rsid w:val="005D188C"/>
    <w:rsid w:val="005D2405"/>
    <w:rsid w:val="005D24A7"/>
    <w:rsid w:val="005D3974"/>
    <w:rsid w:val="005D4684"/>
    <w:rsid w:val="005D5F0C"/>
    <w:rsid w:val="005D6B6A"/>
    <w:rsid w:val="005D7387"/>
    <w:rsid w:val="005D7C63"/>
    <w:rsid w:val="005E0BED"/>
    <w:rsid w:val="005E14C1"/>
    <w:rsid w:val="005E1A7D"/>
    <w:rsid w:val="005E2873"/>
    <w:rsid w:val="005E3586"/>
    <w:rsid w:val="005E4458"/>
    <w:rsid w:val="005E51AE"/>
    <w:rsid w:val="005E5711"/>
    <w:rsid w:val="005F0129"/>
    <w:rsid w:val="005F1C3C"/>
    <w:rsid w:val="005F1EAB"/>
    <w:rsid w:val="005F6211"/>
    <w:rsid w:val="005F6C9D"/>
    <w:rsid w:val="005F789E"/>
    <w:rsid w:val="0060068E"/>
    <w:rsid w:val="00600AFF"/>
    <w:rsid w:val="00601B81"/>
    <w:rsid w:val="00601BA9"/>
    <w:rsid w:val="00603A1C"/>
    <w:rsid w:val="00603F85"/>
    <w:rsid w:val="00603FC9"/>
    <w:rsid w:val="0060408A"/>
    <w:rsid w:val="00604946"/>
    <w:rsid w:val="0060767F"/>
    <w:rsid w:val="00612402"/>
    <w:rsid w:val="0061254F"/>
    <w:rsid w:val="00612A4C"/>
    <w:rsid w:val="0061308E"/>
    <w:rsid w:val="00614E83"/>
    <w:rsid w:val="006150C8"/>
    <w:rsid w:val="00616D2D"/>
    <w:rsid w:val="00620E49"/>
    <w:rsid w:val="00621058"/>
    <w:rsid w:val="00623CE1"/>
    <w:rsid w:val="00625BF6"/>
    <w:rsid w:val="00625C96"/>
    <w:rsid w:val="006262DC"/>
    <w:rsid w:val="0062642C"/>
    <w:rsid w:val="0062693E"/>
    <w:rsid w:val="0062724E"/>
    <w:rsid w:val="00627E02"/>
    <w:rsid w:val="00630B02"/>
    <w:rsid w:val="0063150D"/>
    <w:rsid w:val="00631843"/>
    <w:rsid w:val="00631A87"/>
    <w:rsid w:val="006366A7"/>
    <w:rsid w:val="00637B6C"/>
    <w:rsid w:val="006402F2"/>
    <w:rsid w:val="00641CDA"/>
    <w:rsid w:val="00641F67"/>
    <w:rsid w:val="00642877"/>
    <w:rsid w:val="00642D1F"/>
    <w:rsid w:val="00644A55"/>
    <w:rsid w:val="00645799"/>
    <w:rsid w:val="00646110"/>
    <w:rsid w:val="00647013"/>
    <w:rsid w:val="006504F1"/>
    <w:rsid w:val="00651205"/>
    <w:rsid w:val="00651F62"/>
    <w:rsid w:val="00653143"/>
    <w:rsid w:val="0065366C"/>
    <w:rsid w:val="006542DE"/>
    <w:rsid w:val="006549BD"/>
    <w:rsid w:val="006553A8"/>
    <w:rsid w:val="006619F7"/>
    <w:rsid w:val="00661CDB"/>
    <w:rsid w:val="00665B92"/>
    <w:rsid w:val="00667D30"/>
    <w:rsid w:val="00667D74"/>
    <w:rsid w:val="00667EB8"/>
    <w:rsid w:val="00670A98"/>
    <w:rsid w:val="00671777"/>
    <w:rsid w:val="006718E2"/>
    <w:rsid w:val="00671CEC"/>
    <w:rsid w:val="0067206E"/>
    <w:rsid w:val="0067238A"/>
    <w:rsid w:val="00673650"/>
    <w:rsid w:val="00673A15"/>
    <w:rsid w:val="00674279"/>
    <w:rsid w:val="00675588"/>
    <w:rsid w:val="006769B3"/>
    <w:rsid w:val="006774FE"/>
    <w:rsid w:val="00677946"/>
    <w:rsid w:val="00677E20"/>
    <w:rsid w:val="00677E96"/>
    <w:rsid w:val="0068080E"/>
    <w:rsid w:val="00681AEE"/>
    <w:rsid w:val="00681D82"/>
    <w:rsid w:val="00681E68"/>
    <w:rsid w:val="00682197"/>
    <w:rsid w:val="006824A2"/>
    <w:rsid w:val="00682EDA"/>
    <w:rsid w:val="0068427E"/>
    <w:rsid w:val="006854D1"/>
    <w:rsid w:val="00685C59"/>
    <w:rsid w:val="00686F40"/>
    <w:rsid w:val="006873C4"/>
    <w:rsid w:val="00687825"/>
    <w:rsid w:val="006907E1"/>
    <w:rsid w:val="0069088D"/>
    <w:rsid w:val="00692C77"/>
    <w:rsid w:val="00693675"/>
    <w:rsid w:val="0069549D"/>
    <w:rsid w:val="00695E06"/>
    <w:rsid w:val="00696C36"/>
    <w:rsid w:val="006A074A"/>
    <w:rsid w:val="006A0979"/>
    <w:rsid w:val="006A24B5"/>
    <w:rsid w:val="006A26DD"/>
    <w:rsid w:val="006A2AAF"/>
    <w:rsid w:val="006A2CAF"/>
    <w:rsid w:val="006A2F41"/>
    <w:rsid w:val="006A3C6D"/>
    <w:rsid w:val="006A3D1E"/>
    <w:rsid w:val="006A5211"/>
    <w:rsid w:val="006A673B"/>
    <w:rsid w:val="006B010E"/>
    <w:rsid w:val="006B368D"/>
    <w:rsid w:val="006B4558"/>
    <w:rsid w:val="006B5EBE"/>
    <w:rsid w:val="006B64F6"/>
    <w:rsid w:val="006B6653"/>
    <w:rsid w:val="006B71CE"/>
    <w:rsid w:val="006B7B75"/>
    <w:rsid w:val="006C07CC"/>
    <w:rsid w:val="006C1387"/>
    <w:rsid w:val="006C1D84"/>
    <w:rsid w:val="006C3EA8"/>
    <w:rsid w:val="006C489A"/>
    <w:rsid w:val="006C50E5"/>
    <w:rsid w:val="006C55F3"/>
    <w:rsid w:val="006C577B"/>
    <w:rsid w:val="006C5A65"/>
    <w:rsid w:val="006C5B9A"/>
    <w:rsid w:val="006C5DCC"/>
    <w:rsid w:val="006D0432"/>
    <w:rsid w:val="006D1156"/>
    <w:rsid w:val="006D31B5"/>
    <w:rsid w:val="006D3A2F"/>
    <w:rsid w:val="006D3B34"/>
    <w:rsid w:val="006D4F47"/>
    <w:rsid w:val="006D5B86"/>
    <w:rsid w:val="006D772B"/>
    <w:rsid w:val="006E0FBB"/>
    <w:rsid w:val="006E1A44"/>
    <w:rsid w:val="006E22E3"/>
    <w:rsid w:val="006E2BE2"/>
    <w:rsid w:val="006E4E98"/>
    <w:rsid w:val="006E5C38"/>
    <w:rsid w:val="006E643D"/>
    <w:rsid w:val="006E6FA3"/>
    <w:rsid w:val="006E7B11"/>
    <w:rsid w:val="006E7D31"/>
    <w:rsid w:val="006E7E8E"/>
    <w:rsid w:val="006F0428"/>
    <w:rsid w:val="006F1FCC"/>
    <w:rsid w:val="006F3D78"/>
    <w:rsid w:val="006F3D93"/>
    <w:rsid w:val="006F3F92"/>
    <w:rsid w:val="006F4D34"/>
    <w:rsid w:val="006F59CF"/>
    <w:rsid w:val="00702C89"/>
    <w:rsid w:val="007048DD"/>
    <w:rsid w:val="00704B49"/>
    <w:rsid w:val="00705144"/>
    <w:rsid w:val="0070579C"/>
    <w:rsid w:val="00705887"/>
    <w:rsid w:val="0070652F"/>
    <w:rsid w:val="007067C4"/>
    <w:rsid w:val="007070BA"/>
    <w:rsid w:val="00711874"/>
    <w:rsid w:val="00712655"/>
    <w:rsid w:val="00713E52"/>
    <w:rsid w:val="0071514C"/>
    <w:rsid w:val="00715BF3"/>
    <w:rsid w:val="007210FC"/>
    <w:rsid w:val="00721943"/>
    <w:rsid w:val="00721A7D"/>
    <w:rsid w:val="0072370E"/>
    <w:rsid w:val="007238E9"/>
    <w:rsid w:val="00724214"/>
    <w:rsid w:val="00724915"/>
    <w:rsid w:val="0072567F"/>
    <w:rsid w:val="007257C4"/>
    <w:rsid w:val="00725972"/>
    <w:rsid w:val="00725C24"/>
    <w:rsid w:val="007273B6"/>
    <w:rsid w:val="00727B97"/>
    <w:rsid w:val="00727EE7"/>
    <w:rsid w:val="0073149E"/>
    <w:rsid w:val="00732EF4"/>
    <w:rsid w:val="00733024"/>
    <w:rsid w:val="00733230"/>
    <w:rsid w:val="00735340"/>
    <w:rsid w:val="00736769"/>
    <w:rsid w:val="00737F2F"/>
    <w:rsid w:val="007445E5"/>
    <w:rsid w:val="007446F5"/>
    <w:rsid w:val="00744BF1"/>
    <w:rsid w:val="00745143"/>
    <w:rsid w:val="0074564F"/>
    <w:rsid w:val="007456CE"/>
    <w:rsid w:val="007469A9"/>
    <w:rsid w:val="00747074"/>
    <w:rsid w:val="007476A9"/>
    <w:rsid w:val="007501BF"/>
    <w:rsid w:val="007501E8"/>
    <w:rsid w:val="0075035B"/>
    <w:rsid w:val="00751DBE"/>
    <w:rsid w:val="00751E6F"/>
    <w:rsid w:val="00753396"/>
    <w:rsid w:val="00753AB4"/>
    <w:rsid w:val="00754079"/>
    <w:rsid w:val="007554C0"/>
    <w:rsid w:val="007556D5"/>
    <w:rsid w:val="00755AD2"/>
    <w:rsid w:val="007607CA"/>
    <w:rsid w:val="00762AA8"/>
    <w:rsid w:val="007634ED"/>
    <w:rsid w:val="00763D12"/>
    <w:rsid w:val="0076436F"/>
    <w:rsid w:val="00764404"/>
    <w:rsid w:val="00764AFB"/>
    <w:rsid w:val="00766268"/>
    <w:rsid w:val="00766599"/>
    <w:rsid w:val="007669EC"/>
    <w:rsid w:val="00766D5D"/>
    <w:rsid w:val="007673ED"/>
    <w:rsid w:val="00767B84"/>
    <w:rsid w:val="00767FD1"/>
    <w:rsid w:val="00770323"/>
    <w:rsid w:val="00770A2E"/>
    <w:rsid w:val="00771A33"/>
    <w:rsid w:val="007732AA"/>
    <w:rsid w:val="007749ED"/>
    <w:rsid w:val="00774A37"/>
    <w:rsid w:val="00777DBF"/>
    <w:rsid w:val="007803CB"/>
    <w:rsid w:val="0078114B"/>
    <w:rsid w:val="00781892"/>
    <w:rsid w:val="00782E00"/>
    <w:rsid w:val="00782E07"/>
    <w:rsid w:val="00782FE9"/>
    <w:rsid w:val="007853E0"/>
    <w:rsid w:val="00785633"/>
    <w:rsid w:val="00785643"/>
    <w:rsid w:val="00786215"/>
    <w:rsid w:val="007863FC"/>
    <w:rsid w:val="0078693A"/>
    <w:rsid w:val="007909D5"/>
    <w:rsid w:val="00792185"/>
    <w:rsid w:val="0079323F"/>
    <w:rsid w:val="0079405B"/>
    <w:rsid w:val="007947D9"/>
    <w:rsid w:val="00794B54"/>
    <w:rsid w:val="00796F84"/>
    <w:rsid w:val="007A0E4D"/>
    <w:rsid w:val="007A12AB"/>
    <w:rsid w:val="007A1432"/>
    <w:rsid w:val="007A1501"/>
    <w:rsid w:val="007A18FF"/>
    <w:rsid w:val="007A1C4F"/>
    <w:rsid w:val="007A2A2C"/>
    <w:rsid w:val="007A2A9C"/>
    <w:rsid w:val="007A2E8C"/>
    <w:rsid w:val="007A36EA"/>
    <w:rsid w:val="007A3D96"/>
    <w:rsid w:val="007A56DC"/>
    <w:rsid w:val="007A58E8"/>
    <w:rsid w:val="007A63AF"/>
    <w:rsid w:val="007A65A3"/>
    <w:rsid w:val="007A6B57"/>
    <w:rsid w:val="007B2959"/>
    <w:rsid w:val="007B3BD6"/>
    <w:rsid w:val="007B3E08"/>
    <w:rsid w:val="007B3F3E"/>
    <w:rsid w:val="007B7425"/>
    <w:rsid w:val="007B7FE3"/>
    <w:rsid w:val="007C0829"/>
    <w:rsid w:val="007C14F8"/>
    <w:rsid w:val="007C1904"/>
    <w:rsid w:val="007C375C"/>
    <w:rsid w:val="007C472B"/>
    <w:rsid w:val="007C48D1"/>
    <w:rsid w:val="007C49B3"/>
    <w:rsid w:val="007C4C51"/>
    <w:rsid w:val="007C4FA8"/>
    <w:rsid w:val="007C7E61"/>
    <w:rsid w:val="007D1307"/>
    <w:rsid w:val="007D1DCD"/>
    <w:rsid w:val="007D38BE"/>
    <w:rsid w:val="007D3B66"/>
    <w:rsid w:val="007D4661"/>
    <w:rsid w:val="007D4834"/>
    <w:rsid w:val="007D7237"/>
    <w:rsid w:val="007E0258"/>
    <w:rsid w:val="007E05AB"/>
    <w:rsid w:val="007E0609"/>
    <w:rsid w:val="007E2B26"/>
    <w:rsid w:val="007E2FDB"/>
    <w:rsid w:val="007E32F6"/>
    <w:rsid w:val="007E5DF0"/>
    <w:rsid w:val="007E5ECE"/>
    <w:rsid w:val="007E614F"/>
    <w:rsid w:val="007E7A13"/>
    <w:rsid w:val="007E7B87"/>
    <w:rsid w:val="007E7FD6"/>
    <w:rsid w:val="007F2FF6"/>
    <w:rsid w:val="007F4AB9"/>
    <w:rsid w:val="007F6166"/>
    <w:rsid w:val="007F74F7"/>
    <w:rsid w:val="00800B0E"/>
    <w:rsid w:val="00800EB0"/>
    <w:rsid w:val="0080113C"/>
    <w:rsid w:val="00801C3D"/>
    <w:rsid w:val="008057CC"/>
    <w:rsid w:val="00806701"/>
    <w:rsid w:val="00807537"/>
    <w:rsid w:val="008075D7"/>
    <w:rsid w:val="00811AF2"/>
    <w:rsid w:val="00811AF5"/>
    <w:rsid w:val="00812916"/>
    <w:rsid w:val="00812CA1"/>
    <w:rsid w:val="0081371F"/>
    <w:rsid w:val="00815F85"/>
    <w:rsid w:val="008161F8"/>
    <w:rsid w:val="00816BCB"/>
    <w:rsid w:val="00817933"/>
    <w:rsid w:val="0082024E"/>
    <w:rsid w:val="00820A15"/>
    <w:rsid w:val="0082224C"/>
    <w:rsid w:val="008229EB"/>
    <w:rsid w:val="0082400F"/>
    <w:rsid w:val="008243B0"/>
    <w:rsid w:val="00825250"/>
    <w:rsid w:val="0082554B"/>
    <w:rsid w:val="008256D2"/>
    <w:rsid w:val="008259B4"/>
    <w:rsid w:val="00826365"/>
    <w:rsid w:val="008265F3"/>
    <w:rsid w:val="00826643"/>
    <w:rsid w:val="00826BAB"/>
    <w:rsid w:val="00826EAE"/>
    <w:rsid w:val="00827DD3"/>
    <w:rsid w:val="00831211"/>
    <w:rsid w:val="008355C3"/>
    <w:rsid w:val="00835A29"/>
    <w:rsid w:val="00836036"/>
    <w:rsid w:val="00836071"/>
    <w:rsid w:val="008361CE"/>
    <w:rsid w:val="00836D7B"/>
    <w:rsid w:val="0083726D"/>
    <w:rsid w:val="00841669"/>
    <w:rsid w:val="00842400"/>
    <w:rsid w:val="00843629"/>
    <w:rsid w:val="00845C49"/>
    <w:rsid w:val="00845F88"/>
    <w:rsid w:val="00846456"/>
    <w:rsid w:val="0084719F"/>
    <w:rsid w:val="008472DC"/>
    <w:rsid w:val="0084795C"/>
    <w:rsid w:val="00850653"/>
    <w:rsid w:val="00850D4C"/>
    <w:rsid w:val="00850E05"/>
    <w:rsid w:val="0085494A"/>
    <w:rsid w:val="00854FCF"/>
    <w:rsid w:val="0085517B"/>
    <w:rsid w:val="008573A1"/>
    <w:rsid w:val="00860E80"/>
    <w:rsid w:val="008615E4"/>
    <w:rsid w:val="00862FED"/>
    <w:rsid w:val="00863403"/>
    <w:rsid w:val="0086494B"/>
    <w:rsid w:val="00864C1C"/>
    <w:rsid w:val="00864F9D"/>
    <w:rsid w:val="00867467"/>
    <w:rsid w:val="00871326"/>
    <w:rsid w:val="00871339"/>
    <w:rsid w:val="00871A95"/>
    <w:rsid w:val="00871C15"/>
    <w:rsid w:val="0087275F"/>
    <w:rsid w:val="008739FD"/>
    <w:rsid w:val="00873CA9"/>
    <w:rsid w:val="008758B8"/>
    <w:rsid w:val="00877921"/>
    <w:rsid w:val="00880277"/>
    <w:rsid w:val="00880E4B"/>
    <w:rsid w:val="00883F86"/>
    <w:rsid w:val="0088420D"/>
    <w:rsid w:val="008864F3"/>
    <w:rsid w:val="0088685B"/>
    <w:rsid w:val="008908C6"/>
    <w:rsid w:val="00890A2B"/>
    <w:rsid w:val="00890E54"/>
    <w:rsid w:val="008917B7"/>
    <w:rsid w:val="008920C6"/>
    <w:rsid w:val="00893534"/>
    <w:rsid w:val="00895440"/>
    <w:rsid w:val="0089562D"/>
    <w:rsid w:val="00895BBA"/>
    <w:rsid w:val="008965E1"/>
    <w:rsid w:val="00896F1F"/>
    <w:rsid w:val="008A2059"/>
    <w:rsid w:val="008A331D"/>
    <w:rsid w:val="008A3B99"/>
    <w:rsid w:val="008A4474"/>
    <w:rsid w:val="008A4A36"/>
    <w:rsid w:val="008A5BF3"/>
    <w:rsid w:val="008A5D39"/>
    <w:rsid w:val="008A62E6"/>
    <w:rsid w:val="008A724B"/>
    <w:rsid w:val="008A72D4"/>
    <w:rsid w:val="008A73AE"/>
    <w:rsid w:val="008A7601"/>
    <w:rsid w:val="008A76C0"/>
    <w:rsid w:val="008A76FF"/>
    <w:rsid w:val="008B02DE"/>
    <w:rsid w:val="008B1A1B"/>
    <w:rsid w:val="008B300A"/>
    <w:rsid w:val="008B450E"/>
    <w:rsid w:val="008B4614"/>
    <w:rsid w:val="008B53C5"/>
    <w:rsid w:val="008B581F"/>
    <w:rsid w:val="008B5886"/>
    <w:rsid w:val="008B5CAC"/>
    <w:rsid w:val="008B645C"/>
    <w:rsid w:val="008B6D6B"/>
    <w:rsid w:val="008C07C9"/>
    <w:rsid w:val="008C10A0"/>
    <w:rsid w:val="008C3350"/>
    <w:rsid w:val="008C3A7F"/>
    <w:rsid w:val="008C4179"/>
    <w:rsid w:val="008C4D34"/>
    <w:rsid w:val="008C4FC1"/>
    <w:rsid w:val="008C6854"/>
    <w:rsid w:val="008C6A58"/>
    <w:rsid w:val="008C7C53"/>
    <w:rsid w:val="008D0700"/>
    <w:rsid w:val="008D127E"/>
    <w:rsid w:val="008D1EF1"/>
    <w:rsid w:val="008D27CA"/>
    <w:rsid w:val="008D2A6C"/>
    <w:rsid w:val="008D2EA0"/>
    <w:rsid w:val="008D3120"/>
    <w:rsid w:val="008D329D"/>
    <w:rsid w:val="008D3375"/>
    <w:rsid w:val="008D36A4"/>
    <w:rsid w:val="008D3D6F"/>
    <w:rsid w:val="008D44D1"/>
    <w:rsid w:val="008D4947"/>
    <w:rsid w:val="008D5924"/>
    <w:rsid w:val="008E08F1"/>
    <w:rsid w:val="008E10FA"/>
    <w:rsid w:val="008E1793"/>
    <w:rsid w:val="008E22C3"/>
    <w:rsid w:val="008E25BE"/>
    <w:rsid w:val="008E3378"/>
    <w:rsid w:val="008E34DA"/>
    <w:rsid w:val="008E371F"/>
    <w:rsid w:val="008E4EE6"/>
    <w:rsid w:val="008E503A"/>
    <w:rsid w:val="008E67EF"/>
    <w:rsid w:val="008E698E"/>
    <w:rsid w:val="008F1AE8"/>
    <w:rsid w:val="008F2DB9"/>
    <w:rsid w:val="008F44D1"/>
    <w:rsid w:val="008F7DF3"/>
    <w:rsid w:val="008F7F3E"/>
    <w:rsid w:val="009013D8"/>
    <w:rsid w:val="00901AF9"/>
    <w:rsid w:val="00901F28"/>
    <w:rsid w:val="00902041"/>
    <w:rsid w:val="009032DA"/>
    <w:rsid w:val="009038C6"/>
    <w:rsid w:val="00903B4E"/>
    <w:rsid w:val="00904978"/>
    <w:rsid w:val="00905269"/>
    <w:rsid w:val="00905FA8"/>
    <w:rsid w:val="00906B1D"/>
    <w:rsid w:val="00910305"/>
    <w:rsid w:val="00910561"/>
    <w:rsid w:val="0091071E"/>
    <w:rsid w:val="00910739"/>
    <w:rsid w:val="009116C3"/>
    <w:rsid w:val="00913E9B"/>
    <w:rsid w:val="00914E89"/>
    <w:rsid w:val="009157F2"/>
    <w:rsid w:val="00915FA1"/>
    <w:rsid w:val="00915FE6"/>
    <w:rsid w:val="00916959"/>
    <w:rsid w:val="009173A4"/>
    <w:rsid w:val="0091775D"/>
    <w:rsid w:val="0092100F"/>
    <w:rsid w:val="00923055"/>
    <w:rsid w:val="00923DD0"/>
    <w:rsid w:val="0092456A"/>
    <w:rsid w:val="009269FB"/>
    <w:rsid w:val="00930200"/>
    <w:rsid w:val="009310B8"/>
    <w:rsid w:val="009314F7"/>
    <w:rsid w:val="00931A24"/>
    <w:rsid w:val="00932DEF"/>
    <w:rsid w:val="00933B16"/>
    <w:rsid w:val="00934311"/>
    <w:rsid w:val="00934FD9"/>
    <w:rsid w:val="00935E6E"/>
    <w:rsid w:val="00936009"/>
    <w:rsid w:val="0093655E"/>
    <w:rsid w:val="00936E78"/>
    <w:rsid w:val="00937A5D"/>
    <w:rsid w:val="009412E2"/>
    <w:rsid w:val="00941962"/>
    <w:rsid w:val="00941BF6"/>
    <w:rsid w:val="009440D3"/>
    <w:rsid w:val="0094412C"/>
    <w:rsid w:val="00944F72"/>
    <w:rsid w:val="00945019"/>
    <w:rsid w:val="00945778"/>
    <w:rsid w:val="00945F1F"/>
    <w:rsid w:val="00946EBE"/>
    <w:rsid w:val="0095190A"/>
    <w:rsid w:val="00952E34"/>
    <w:rsid w:val="0095324C"/>
    <w:rsid w:val="00953D59"/>
    <w:rsid w:val="00954EDF"/>
    <w:rsid w:val="0095635F"/>
    <w:rsid w:val="009571A2"/>
    <w:rsid w:val="009600B6"/>
    <w:rsid w:val="009631EB"/>
    <w:rsid w:val="0096458F"/>
    <w:rsid w:val="00964D76"/>
    <w:rsid w:val="00964DCA"/>
    <w:rsid w:val="0096564A"/>
    <w:rsid w:val="0096627B"/>
    <w:rsid w:val="00966684"/>
    <w:rsid w:val="00966D52"/>
    <w:rsid w:val="00967BF9"/>
    <w:rsid w:val="00967D84"/>
    <w:rsid w:val="00970E9F"/>
    <w:rsid w:val="00971637"/>
    <w:rsid w:val="00972D20"/>
    <w:rsid w:val="00974BD6"/>
    <w:rsid w:val="00974D54"/>
    <w:rsid w:val="009750B9"/>
    <w:rsid w:val="0097568E"/>
    <w:rsid w:val="00976404"/>
    <w:rsid w:val="009767EF"/>
    <w:rsid w:val="0098002E"/>
    <w:rsid w:val="00980341"/>
    <w:rsid w:val="0098045F"/>
    <w:rsid w:val="00980C8D"/>
    <w:rsid w:val="009815AD"/>
    <w:rsid w:val="00981A6B"/>
    <w:rsid w:val="00982795"/>
    <w:rsid w:val="0098347E"/>
    <w:rsid w:val="00983E70"/>
    <w:rsid w:val="00983FCD"/>
    <w:rsid w:val="009842E6"/>
    <w:rsid w:val="009914A6"/>
    <w:rsid w:val="00993D56"/>
    <w:rsid w:val="00994112"/>
    <w:rsid w:val="00994CC1"/>
    <w:rsid w:val="00994D36"/>
    <w:rsid w:val="00996389"/>
    <w:rsid w:val="0099665D"/>
    <w:rsid w:val="009A0175"/>
    <w:rsid w:val="009A0327"/>
    <w:rsid w:val="009A1286"/>
    <w:rsid w:val="009A1426"/>
    <w:rsid w:val="009A1A27"/>
    <w:rsid w:val="009A232B"/>
    <w:rsid w:val="009A2671"/>
    <w:rsid w:val="009A297B"/>
    <w:rsid w:val="009A2F04"/>
    <w:rsid w:val="009A31B5"/>
    <w:rsid w:val="009A48C2"/>
    <w:rsid w:val="009A5E0C"/>
    <w:rsid w:val="009A60A8"/>
    <w:rsid w:val="009B0F66"/>
    <w:rsid w:val="009B0FA0"/>
    <w:rsid w:val="009B18FB"/>
    <w:rsid w:val="009B1A46"/>
    <w:rsid w:val="009B4248"/>
    <w:rsid w:val="009B5685"/>
    <w:rsid w:val="009B590A"/>
    <w:rsid w:val="009B59CE"/>
    <w:rsid w:val="009B5C96"/>
    <w:rsid w:val="009B5F6F"/>
    <w:rsid w:val="009B7780"/>
    <w:rsid w:val="009B7991"/>
    <w:rsid w:val="009B7F60"/>
    <w:rsid w:val="009C087A"/>
    <w:rsid w:val="009C0906"/>
    <w:rsid w:val="009C1083"/>
    <w:rsid w:val="009C1B6B"/>
    <w:rsid w:val="009C2DFF"/>
    <w:rsid w:val="009C381F"/>
    <w:rsid w:val="009C4AD2"/>
    <w:rsid w:val="009C4BAA"/>
    <w:rsid w:val="009C4CF4"/>
    <w:rsid w:val="009C51B6"/>
    <w:rsid w:val="009D0789"/>
    <w:rsid w:val="009D1BF8"/>
    <w:rsid w:val="009D1E2D"/>
    <w:rsid w:val="009D2770"/>
    <w:rsid w:val="009D5599"/>
    <w:rsid w:val="009E01A5"/>
    <w:rsid w:val="009E0462"/>
    <w:rsid w:val="009E09FE"/>
    <w:rsid w:val="009E0C20"/>
    <w:rsid w:val="009E11C8"/>
    <w:rsid w:val="009E2D10"/>
    <w:rsid w:val="009E3666"/>
    <w:rsid w:val="009E434D"/>
    <w:rsid w:val="009E45EB"/>
    <w:rsid w:val="009E4711"/>
    <w:rsid w:val="009E4791"/>
    <w:rsid w:val="009E63FA"/>
    <w:rsid w:val="009E68D9"/>
    <w:rsid w:val="009E6AA0"/>
    <w:rsid w:val="009F0420"/>
    <w:rsid w:val="009F0544"/>
    <w:rsid w:val="009F0ACE"/>
    <w:rsid w:val="009F1113"/>
    <w:rsid w:val="009F1407"/>
    <w:rsid w:val="009F27B2"/>
    <w:rsid w:val="009F3BB0"/>
    <w:rsid w:val="009F4388"/>
    <w:rsid w:val="009F5749"/>
    <w:rsid w:val="009F62E0"/>
    <w:rsid w:val="009F67E6"/>
    <w:rsid w:val="009F72BC"/>
    <w:rsid w:val="00A0364D"/>
    <w:rsid w:val="00A03A8A"/>
    <w:rsid w:val="00A03B1F"/>
    <w:rsid w:val="00A05767"/>
    <w:rsid w:val="00A05BC9"/>
    <w:rsid w:val="00A05DA2"/>
    <w:rsid w:val="00A07B61"/>
    <w:rsid w:val="00A07BD1"/>
    <w:rsid w:val="00A07EC9"/>
    <w:rsid w:val="00A1056B"/>
    <w:rsid w:val="00A1094A"/>
    <w:rsid w:val="00A10A1F"/>
    <w:rsid w:val="00A1165A"/>
    <w:rsid w:val="00A11C6F"/>
    <w:rsid w:val="00A12176"/>
    <w:rsid w:val="00A12330"/>
    <w:rsid w:val="00A126BD"/>
    <w:rsid w:val="00A12882"/>
    <w:rsid w:val="00A12BDA"/>
    <w:rsid w:val="00A13CAF"/>
    <w:rsid w:val="00A14B76"/>
    <w:rsid w:val="00A150ED"/>
    <w:rsid w:val="00A15EA2"/>
    <w:rsid w:val="00A15F70"/>
    <w:rsid w:val="00A1628F"/>
    <w:rsid w:val="00A20E7A"/>
    <w:rsid w:val="00A20ED6"/>
    <w:rsid w:val="00A21392"/>
    <w:rsid w:val="00A21C94"/>
    <w:rsid w:val="00A21DD7"/>
    <w:rsid w:val="00A22451"/>
    <w:rsid w:val="00A235E8"/>
    <w:rsid w:val="00A2371F"/>
    <w:rsid w:val="00A249C3"/>
    <w:rsid w:val="00A25623"/>
    <w:rsid w:val="00A26E14"/>
    <w:rsid w:val="00A273A5"/>
    <w:rsid w:val="00A278E9"/>
    <w:rsid w:val="00A30DF3"/>
    <w:rsid w:val="00A336EF"/>
    <w:rsid w:val="00A33E91"/>
    <w:rsid w:val="00A341AD"/>
    <w:rsid w:val="00A34268"/>
    <w:rsid w:val="00A35718"/>
    <w:rsid w:val="00A36E6B"/>
    <w:rsid w:val="00A4024F"/>
    <w:rsid w:val="00A403EF"/>
    <w:rsid w:val="00A40882"/>
    <w:rsid w:val="00A41056"/>
    <w:rsid w:val="00A43929"/>
    <w:rsid w:val="00A43A33"/>
    <w:rsid w:val="00A43EF0"/>
    <w:rsid w:val="00A4473C"/>
    <w:rsid w:val="00A44C7A"/>
    <w:rsid w:val="00A454CB"/>
    <w:rsid w:val="00A47CB0"/>
    <w:rsid w:val="00A47F2A"/>
    <w:rsid w:val="00A50173"/>
    <w:rsid w:val="00A50E49"/>
    <w:rsid w:val="00A52458"/>
    <w:rsid w:val="00A52890"/>
    <w:rsid w:val="00A539C8"/>
    <w:rsid w:val="00A550FA"/>
    <w:rsid w:val="00A55B70"/>
    <w:rsid w:val="00A56A38"/>
    <w:rsid w:val="00A57200"/>
    <w:rsid w:val="00A610C9"/>
    <w:rsid w:val="00A6316F"/>
    <w:rsid w:val="00A634C1"/>
    <w:rsid w:val="00A6365B"/>
    <w:rsid w:val="00A63EB4"/>
    <w:rsid w:val="00A703EB"/>
    <w:rsid w:val="00A72C40"/>
    <w:rsid w:val="00A734CB"/>
    <w:rsid w:val="00A73F72"/>
    <w:rsid w:val="00A74106"/>
    <w:rsid w:val="00A7488A"/>
    <w:rsid w:val="00A75363"/>
    <w:rsid w:val="00A75D67"/>
    <w:rsid w:val="00A75DBE"/>
    <w:rsid w:val="00A7714B"/>
    <w:rsid w:val="00A77D6E"/>
    <w:rsid w:val="00A80293"/>
    <w:rsid w:val="00A80B6A"/>
    <w:rsid w:val="00A8249E"/>
    <w:rsid w:val="00A8339A"/>
    <w:rsid w:val="00A8442C"/>
    <w:rsid w:val="00A8458B"/>
    <w:rsid w:val="00A850DD"/>
    <w:rsid w:val="00A8648D"/>
    <w:rsid w:val="00A879B0"/>
    <w:rsid w:val="00A90A8C"/>
    <w:rsid w:val="00A90FC7"/>
    <w:rsid w:val="00A9196D"/>
    <w:rsid w:val="00A91BE8"/>
    <w:rsid w:val="00A92F54"/>
    <w:rsid w:val="00A932E9"/>
    <w:rsid w:val="00A94062"/>
    <w:rsid w:val="00A9414C"/>
    <w:rsid w:val="00A94ABC"/>
    <w:rsid w:val="00A95316"/>
    <w:rsid w:val="00A95335"/>
    <w:rsid w:val="00A953FA"/>
    <w:rsid w:val="00A95E43"/>
    <w:rsid w:val="00A963B7"/>
    <w:rsid w:val="00A9741E"/>
    <w:rsid w:val="00A975B8"/>
    <w:rsid w:val="00AA0D5A"/>
    <w:rsid w:val="00AA2AC0"/>
    <w:rsid w:val="00AA2E72"/>
    <w:rsid w:val="00AA3071"/>
    <w:rsid w:val="00AA44F0"/>
    <w:rsid w:val="00AA4661"/>
    <w:rsid w:val="00AA566E"/>
    <w:rsid w:val="00AA5AB0"/>
    <w:rsid w:val="00AA78EF"/>
    <w:rsid w:val="00AB107F"/>
    <w:rsid w:val="00AB2CCA"/>
    <w:rsid w:val="00AB32E0"/>
    <w:rsid w:val="00AB383C"/>
    <w:rsid w:val="00AB3B09"/>
    <w:rsid w:val="00AB43C9"/>
    <w:rsid w:val="00AB5500"/>
    <w:rsid w:val="00AB5DD9"/>
    <w:rsid w:val="00AB614C"/>
    <w:rsid w:val="00AC031C"/>
    <w:rsid w:val="00AC05B8"/>
    <w:rsid w:val="00AC0A9F"/>
    <w:rsid w:val="00AC20D3"/>
    <w:rsid w:val="00AC2B45"/>
    <w:rsid w:val="00AC38D3"/>
    <w:rsid w:val="00AC4905"/>
    <w:rsid w:val="00AC4CA2"/>
    <w:rsid w:val="00AC6A99"/>
    <w:rsid w:val="00AC722F"/>
    <w:rsid w:val="00AC72AA"/>
    <w:rsid w:val="00AC7810"/>
    <w:rsid w:val="00AD1017"/>
    <w:rsid w:val="00AD1916"/>
    <w:rsid w:val="00AD28FB"/>
    <w:rsid w:val="00AD32F0"/>
    <w:rsid w:val="00AD362A"/>
    <w:rsid w:val="00AD37B5"/>
    <w:rsid w:val="00AD5855"/>
    <w:rsid w:val="00AD6D41"/>
    <w:rsid w:val="00AD76D2"/>
    <w:rsid w:val="00AD77E2"/>
    <w:rsid w:val="00AD7C71"/>
    <w:rsid w:val="00AE08C8"/>
    <w:rsid w:val="00AE345E"/>
    <w:rsid w:val="00AE4B8A"/>
    <w:rsid w:val="00AE71BB"/>
    <w:rsid w:val="00AF06C3"/>
    <w:rsid w:val="00AF1321"/>
    <w:rsid w:val="00AF141A"/>
    <w:rsid w:val="00AF232F"/>
    <w:rsid w:val="00AF2A4C"/>
    <w:rsid w:val="00AF43E8"/>
    <w:rsid w:val="00AF48F8"/>
    <w:rsid w:val="00AF4AD4"/>
    <w:rsid w:val="00AF5CC5"/>
    <w:rsid w:val="00AF6124"/>
    <w:rsid w:val="00AF698E"/>
    <w:rsid w:val="00AF74DE"/>
    <w:rsid w:val="00AF78B5"/>
    <w:rsid w:val="00B0011A"/>
    <w:rsid w:val="00B009B7"/>
    <w:rsid w:val="00B01B96"/>
    <w:rsid w:val="00B038D1"/>
    <w:rsid w:val="00B03CB7"/>
    <w:rsid w:val="00B04909"/>
    <w:rsid w:val="00B04A5F"/>
    <w:rsid w:val="00B06CDC"/>
    <w:rsid w:val="00B15A46"/>
    <w:rsid w:val="00B16C53"/>
    <w:rsid w:val="00B16E1B"/>
    <w:rsid w:val="00B21527"/>
    <w:rsid w:val="00B22DE0"/>
    <w:rsid w:val="00B23A54"/>
    <w:rsid w:val="00B24AC3"/>
    <w:rsid w:val="00B302A0"/>
    <w:rsid w:val="00B304EA"/>
    <w:rsid w:val="00B3168E"/>
    <w:rsid w:val="00B31CD0"/>
    <w:rsid w:val="00B32D76"/>
    <w:rsid w:val="00B33FBD"/>
    <w:rsid w:val="00B35A7D"/>
    <w:rsid w:val="00B35AD5"/>
    <w:rsid w:val="00B3649A"/>
    <w:rsid w:val="00B36AF8"/>
    <w:rsid w:val="00B370E0"/>
    <w:rsid w:val="00B41BC4"/>
    <w:rsid w:val="00B4339D"/>
    <w:rsid w:val="00B43E03"/>
    <w:rsid w:val="00B4478F"/>
    <w:rsid w:val="00B44A45"/>
    <w:rsid w:val="00B451E8"/>
    <w:rsid w:val="00B472DD"/>
    <w:rsid w:val="00B5022A"/>
    <w:rsid w:val="00B505B7"/>
    <w:rsid w:val="00B50D07"/>
    <w:rsid w:val="00B52448"/>
    <w:rsid w:val="00B52B64"/>
    <w:rsid w:val="00B53395"/>
    <w:rsid w:val="00B534D5"/>
    <w:rsid w:val="00B537F6"/>
    <w:rsid w:val="00B543F3"/>
    <w:rsid w:val="00B54629"/>
    <w:rsid w:val="00B54B62"/>
    <w:rsid w:val="00B5778B"/>
    <w:rsid w:val="00B614A1"/>
    <w:rsid w:val="00B61A87"/>
    <w:rsid w:val="00B63455"/>
    <w:rsid w:val="00B64A9A"/>
    <w:rsid w:val="00B66290"/>
    <w:rsid w:val="00B66B9A"/>
    <w:rsid w:val="00B670BD"/>
    <w:rsid w:val="00B6720D"/>
    <w:rsid w:val="00B67880"/>
    <w:rsid w:val="00B67C96"/>
    <w:rsid w:val="00B706BD"/>
    <w:rsid w:val="00B711BA"/>
    <w:rsid w:val="00B7181F"/>
    <w:rsid w:val="00B71D80"/>
    <w:rsid w:val="00B7282E"/>
    <w:rsid w:val="00B72B06"/>
    <w:rsid w:val="00B761B7"/>
    <w:rsid w:val="00B774CE"/>
    <w:rsid w:val="00B77991"/>
    <w:rsid w:val="00B779D4"/>
    <w:rsid w:val="00B80229"/>
    <w:rsid w:val="00B8086D"/>
    <w:rsid w:val="00B82BD7"/>
    <w:rsid w:val="00B83509"/>
    <w:rsid w:val="00B83C71"/>
    <w:rsid w:val="00B85014"/>
    <w:rsid w:val="00B85D2B"/>
    <w:rsid w:val="00B87F6F"/>
    <w:rsid w:val="00B90126"/>
    <w:rsid w:val="00B90957"/>
    <w:rsid w:val="00B9097A"/>
    <w:rsid w:val="00B90C9E"/>
    <w:rsid w:val="00B91F4D"/>
    <w:rsid w:val="00B93826"/>
    <w:rsid w:val="00B95ED5"/>
    <w:rsid w:val="00B96306"/>
    <w:rsid w:val="00B9782A"/>
    <w:rsid w:val="00BA00B0"/>
    <w:rsid w:val="00BA0482"/>
    <w:rsid w:val="00BA13C1"/>
    <w:rsid w:val="00BA1BFA"/>
    <w:rsid w:val="00BA23D7"/>
    <w:rsid w:val="00BA2C3C"/>
    <w:rsid w:val="00BA3234"/>
    <w:rsid w:val="00BA3661"/>
    <w:rsid w:val="00BA69D6"/>
    <w:rsid w:val="00BB0EE3"/>
    <w:rsid w:val="00BB2A4B"/>
    <w:rsid w:val="00BB2BF4"/>
    <w:rsid w:val="00BB3D1A"/>
    <w:rsid w:val="00BB4A57"/>
    <w:rsid w:val="00BB6693"/>
    <w:rsid w:val="00BB7371"/>
    <w:rsid w:val="00BB7B88"/>
    <w:rsid w:val="00BB7E2D"/>
    <w:rsid w:val="00BC01E7"/>
    <w:rsid w:val="00BC02E9"/>
    <w:rsid w:val="00BC0405"/>
    <w:rsid w:val="00BC08F6"/>
    <w:rsid w:val="00BC0B4B"/>
    <w:rsid w:val="00BC1724"/>
    <w:rsid w:val="00BC1AC9"/>
    <w:rsid w:val="00BC23F0"/>
    <w:rsid w:val="00BC24CD"/>
    <w:rsid w:val="00BC2AFB"/>
    <w:rsid w:val="00BC35D8"/>
    <w:rsid w:val="00BC3756"/>
    <w:rsid w:val="00BC38E1"/>
    <w:rsid w:val="00BC45A5"/>
    <w:rsid w:val="00BC465C"/>
    <w:rsid w:val="00BC5B03"/>
    <w:rsid w:val="00BC6A37"/>
    <w:rsid w:val="00BC6F5B"/>
    <w:rsid w:val="00BD0148"/>
    <w:rsid w:val="00BD0558"/>
    <w:rsid w:val="00BD05DA"/>
    <w:rsid w:val="00BD07CD"/>
    <w:rsid w:val="00BD1763"/>
    <w:rsid w:val="00BD2D5F"/>
    <w:rsid w:val="00BD31FB"/>
    <w:rsid w:val="00BD342B"/>
    <w:rsid w:val="00BD4DED"/>
    <w:rsid w:val="00BD52D9"/>
    <w:rsid w:val="00BD7F27"/>
    <w:rsid w:val="00BE1258"/>
    <w:rsid w:val="00BE1753"/>
    <w:rsid w:val="00BE2295"/>
    <w:rsid w:val="00BE4B39"/>
    <w:rsid w:val="00BE6FFF"/>
    <w:rsid w:val="00BF23EA"/>
    <w:rsid w:val="00BF5352"/>
    <w:rsid w:val="00BF56B9"/>
    <w:rsid w:val="00C00E4F"/>
    <w:rsid w:val="00C02774"/>
    <w:rsid w:val="00C02D9F"/>
    <w:rsid w:val="00C040AE"/>
    <w:rsid w:val="00C044F2"/>
    <w:rsid w:val="00C05C5A"/>
    <w:rsid w:val="00C0693C"/>
    <w:rsid w:val="00C10F39"/>
    <w:rsid w:val="00C1261A"/>
    <w:rsid w:val="00C1275E"/>
    <w:rsid w:val="00C12C65"/>
    <w:rsid w:val="00C146B3"/>
    <w:rsid w:val="00C1570A"/>
    <w:rsid w:val="00C161DC"/>
    <w:rsid w:val="00C167A0"/>
    <w:rsid w:val="00C17930"/>
    <w:rsid w:val="00C20DF7"/>
    <w:rsid w:val="00C20F46"/>
    <w:rsid w:val="00C21905"/>
    <w:rsid w:val="00C22470"/>
    <w:rsid w:val="00C225E0"/>
    <w:rsid w:val="00C22906"/>
    <w:rsid w:val="00C23F10"/>
    <w:rsid w:val="00C2566D"/>
    <w:rsid w:val="00C25C56"/>
    <w:rsid w:val="00C25DFA"/>
    <w:rsid w:val="00C26493"/>
    <w:rsid w:val="00C264F5"/>
    <w:rsid w:val="00C275E6"/>
    <w:rsid w:val="00C31646"/>
    <w:rsid w:val="00C32E47"/>
    <w:rsid w:val="00C33F59"/>
    <w:rsid w:val="00C34913"/>
    <w:rsid w:val="00C3680B"/>
    <w:rsid w:val="00C37813"/>
    <w:rsid w:val="00C40C39"/>
    <w:rsid w:val="00C425EC"/>
    <w:rsid w:val="00C436A7"/>
    <w:rsid w:val="00C43780"/>
    <w:rsid w:val="00C43BC1"/>
    <w:rsid w:val="00C44960"/>
    <w:rsid w:val="00C4506B"/>
    <w:rsid w:val="00C458AD"/>
    <w:rsid w:val="00C45A08"/>
    <w:rsid w:val="00C4728C"/>
    <w:rsid w:val="00C50967"/>
    <w:rsid w:val="00C51415"/>
    <w:rsid w:val="00C53143"/>
    <w:rsid w:val="00C532D3"/>
    <w:rsid w:val="00C57315"/>
    <w:rsid w:val="00C60381"/>
    <w:rsid w:val="00C61522"/>
    <w:rsid w:val="00C6179B"/>
    <w:rsid w:val="00C6188F"/>
    <w:rsid w:val="00C61E54"/>
    <w:rsid w:val="00C624AF"/>
    <w:rsid w:val="00C63401"/>
    <w:rsid w:val="00C63532"/>
    <w:rsid w:val="00C654E9"/>
    <w:rsid w:val="00C702A1"/>
    <w:rsid w:val="00C728DA"/>
    <w:rsid w:val="00C73D7A"/>
    <w:rsid w:val="00C7403D"/>
    <w:rsid w:val="00C7759B"/>
    <w:rsid w:val="00C77E7B"/>
    <w:rsid w:val="00C80020"/>
    <w:rsid w:val="00C80920"/>
    <w:rsid w:val="00C82BF2"/>
    <w:rsid w:val="00C85CE5"/>
    <w:rsid w:val="00C87138"/>
    <w:rsid w:val="00C9038E"/>
    <w:rsid w:val="00C90DE7"/>
    <w:rsid w:val="00C912D0"/>
    <w:rsid w:val="00C9189A"/>
    <w:rsid w:val="00C92CD6"/>
    <w:rsid w:val="00C9317B"/>
    <w:rsid w:val="00C93BA6"/>
    <w:rsid w:val="00C966AD"/>
    <w:rsid w:val="00CA0436"/>
    <w:rsid w:val="00CA129D"/>
    <w:rsid w:val="00CA6184"/>
    <w:rsid w:val="00CA6A38"/>
    <w:rsid w:val="00CA6E22"/>
    <w:rsid w:val="00CA7890"/>
    <w:rsid w:val="00CA78B2"/>
    <w:rsid w:val="00CB004B"/>
    <w:rsid w:val="00CB224F"/>
    <w:rsid w:val="00CB49C0"/>
    <w:rsid w:val="00CB56DB"/>
    <w:rsid w:val="00CB67AF"/>
    <w:rsid w:val="00CB6B9B"/>
    <w:rsid w:val="00CB72F4"/>
    <w:rsid w:val="00CB75F6"/>
    <w:rsid w:val="00CC0978"/>
    <w:rsid w:val="00CC1138"/>
    <w:rsid w:val="00CC1475"/>
    <w:rsid w:val="00CC3693"/>
    <w:rsid w:val="00CC466C"/>
    <w:rsid w:val="00CC4AF5"/>
    <w:rsid w:val="00CC5692"/>
    <w:rsid w:val="00CC6087"/>
    <w:rsid w:val="00CC60BA"/>
    <w:rsid w:val="00CC66A8"/>
    <w:rsid w:val="00CC75AF"/>
    <w:rsid w:val="00CD0131"/>
    <w:rsid w:val="00CD016C"/>
    <w:rsid w:val="00CD09C4"/>
    <w:rsid w:val="00CD0BF6"/>
    <w:rsid w:val="00CD0DB7"/>
    <w:rsid w:val="00CD0EF4"/>
    <w:rsid w:val="00CD15AA"/>
    <w:rsid w:val="00CD1C6C"/>
    <w:rsid w:val="00CD3336"/>
    <w:rsid w:val="00CD4B95"/>
    <w:rsid w:val="00CD71BB"/>
    <w:rsid w:val="00CD7E71"/>
    <w:rsid w:val="00CE0B53"/>
    <w:rsid w:val="00CE1759"/>
    <w:rsid w:val="00CE1F87"/>
    <w:rsid w:val="00CE2593"/>
    <w:rsid w:val="00CE27C7"/>
    <w:rsid w:val="00CE5715"/>
    <w:rsid w:val="00CF02D9"/>
    <w:rsid w:val="00CF1169"/>
    <w:rsid w:val="00CF19DF"/>
    <w:rsid w:val="00CF1F3B"/>
    <w:rsid w:val="00CF3B64"/>
    <w:rsid w:val="00CF3E24"/>
    <w:rsid w:val="00CF4786"/>
    <w:rsid w:val="00CF5B18"/>
    <w:rsid w:val="00CF5DF3"/>
    <w:rsid w:val="00CF7AD1"/>
    <w:rsid w:val="00D022F3"/>
    <w:rsid w:val="00D03E60"/>
    <w:rsid w:val="00D0503E"/>
    <w:rsid w:val="00D05692"/>
    <w:rsid w:val="00D06966"/>
    <w:rsid w:val="00D07733"/>
    <w:rsid w:val="00D1007A"/>
    <w:rsid w:val="00D10B6A"/>
    <w:rsid w:val="00D11608"/>
    <w:rsid w:val="00D116A2"/>
    <w:rsid w:val="00D11D7A"/>
    <w:rsid w:val="00D11EA5"/>
    <w:rsid w:val="00D12CD1"/>
    <w:rsid w:val="00D13A2D"/>
    <w:rsid w:val="00D13B44"/>
    <w:rsid w:val="00D14645"/>
    <w:rsid w:val="00D157AE"/>
    <w:rsid w:val="00D16C65"/>
    <w:rsid w:val="00D179D1"/>
    <w:rsid w:val="00D20014"/>
    <w:rsid w:val="00D20502"/>
    <w:rsid w:val="00D205B7"/>
    <w:rsid w:val="00D21116"/>
    <w:rsid w:val="00D21E6F"/>
    <w:rsid w:val="00D22ADE"/>
    <w:rsid w:val="00D23030"/>
    <w:rsid w:val="00D25BF1"/>
    <w:rsid w:val="00D25BF4"/>
    <w:rsid w:val="00D2629D"/>
    <w:rsid w:val="00D26E80"/>
    <w:rsid w:val="00D27639"/>
    <w:rsid w:val="00D27652"/>
    <w:rsid w:val="00D31926"/>
    <w:rsid w:val="00D32437"/>
    <w:rsid w:val="00D325AF"/>
    <w:rsid w:val="00D33BFC"/>
    <w:rsid w:val="00D35A86"/>
    <w:rsid w:val="00D36125"/>
    <w:rsid w:val="00D3625D"/>
    <w:rsid w:val="00D41B93"/>
    <w:rsid w:val="00D42336"/>
    <w:rsid w:val="00D424C7"/>
    <w:rsid w:val="00D4275C"/>
    <w:rsid w:val="00D432E7"/>
    <w:rsid w:val="00D447C5"/>
    <w:rsid w:val="00D449C1"/>
    <w:rsid w:val="00D454EE"/>
    <w:rsid w:val="00D47DD6"/>
    <w:rsid w:val="00D5042D"/>
    <w:rsid w:val="00D517B2"/>
    <w:rsid w:val="00D52EB2"/>
    <w:rsid w:val="00D53225"/>
    <w:rsid w:val="00D533AE"/>
    <w:rsid w:val="00D53C4D"/>
    <w:rsid w:val="00D549E4"/>
    <w:rsid w:val="00D54CA7"/>
    <w:rsid w:val="00D62740"/>
    <w:rsid w:val="00D62D74"/>
    <w:rsid w:val="00D644B1"/>
    <w:rsid w:val="00D66159"/>
    <w:rsid w:val="00D665B4"/>
    <w:rsid w:val="00D66E9F"/>
    <w:rsid w:val="00D678D9"/>
    <w:rsid w:val="00D701FE"/>
    <w:rsid w:val="00D72C3F"/>
    <w:rsid w:val="00D73E9A"/>
    <w:rsid w:val="00D741DB"/>
    <w:rsid w:val="00D75A56"/>
    <w:rsid w:val="00D77A89"/>
    <w:rsid w:val="00D77AF1"/>
    <w:rsid w:val="00D77FC9"/>
    <w:rsid w:val="00D80722"/>
    <w:rsid w:val="00D80E0D"/>
    <w:rsid w:val="00D814D5"/>
    <w:rsid w:val="00D819F5"/>
    <w:rsid w:val="00D82322"/>
    <w:rsid w:val="00D83E0D"/>
    <w:rsid w:val="00D84414"/>
    <w:rsid w:val="00D85196"/>
    <w:rsid w:val="00D8527A"/>
    <w:rsid w:val="00D85B93"/>
    <w:rsid w:val="00D85C9B"/>
    <w:rsid w:val="00D8634E"/>
    <w:rsid w:val="00D87C82"/>
    <w:rsid w:val="00D909E9"/>
    <w:rsid w:val="00D9248E"/>
    <w:rsid w:val="00D931CB"/>
    <w:rsid w:val="00D93C73"/>
    <w:rsid w:val="00D943C7"/>
    <w:rsid w:val="00D943F9"/>
    <w:rsid w:val="00D9644A"/>
    <w:rsid w:val="00D96545"/>
    <w:rsid w:val="00D96E0F"/>
    <w:rsid w:val="00D975E7"/>
    <w:rsid w:val="00DA21A6"/>
    <w:rsid w:val="00DA2327"/>
    <w:rsid w:val="00DA31B4"/>
    <w:rsid w:val="00DA3C6A"/>
    <w:rsid w:val="00DA3EDD"/>
    <w:rsid w:val="00DA49E1"/>
    <w:rsid w:val="00DA4B89"/>
    <w:rsid w:val="00DA6179"/>
    <w:rsid w:val="00DA6F34"/>
    <w:rsid w:val="00DA7558"/>
    <w:rsid w:val="00DB1433"/>
    <w:rsid w:val="00DB362A"/>
    <w:rsid w:val="00DB369E"/>
    <w:rsid w:val="00DB467F"/>
    <w:rsid w:val="00DB5AE5"/>
    <w:rsid w:val="00DB629D"/>
    <w:rsid w:val="00DB7A8E"/>
    <w:rsid w:val="00DB7F1E"/>
    <w:rsid w:val="00DC003F"/>
    <w:rsid w:val="00DC020C"/>
    <w:rsid w:val="00DC1E4E"/>
    <w:rsid w:val="00DC2D4C"/>
    <w:rsid w:val="00DC314C"/>
    <w:rsid w:val="00DC4048"/>
    <w:rsid w:val="00DC459B"/>
    <w:rsid w:val="00DC493F"/>
    <w:rsid w:val="00DC4AEB"/>
    <w:rsid w:val="00DC6A70"/>
    <w:rsid w:val="00DD16F5"/>
    <w:rsid w:val="00DD1FE8"/>
    <w:rsid w:val="00DD315D"/>
    <w:rsid w:val="00DD340C"/>
    <w:rsid w:val="00DD37B3"/>
    <w:rsid w:val="00DD42FE"/>
    <w:rsid w:val="00DD5A02"/>
    <w:rsid w:val="00DD71A1"/>
    <w:rsid w:val="00DD7796"/>
    <w:rsid w:val="00DD7E8E"/>
    <w:rsid w:val="00DE00DF"/>
    <w:rsid w:val="00DE4144"/>
    <w:rsid w:val="00DE41E2"/>
    <w:rsid w:val="00DE5194"/>
    <w:rsid w:val="00DE6113"/>
    <w:rsid w:val="00DE67D3"/>
    <w:rsid w:val="00DF157C"/>
    <w:rsid w:val="00DF3F0F"/>
    <w:rsid w:val="00E0184E"/>
    <w:rsid w:val="00E02095"/>
    <w:rsid w:val="00E0270A"/>
    <w:rsid w:val="00E04EC3"/>
    <w:rsid w:val="00E05AF8"/>
    <w:rsid w:val="00E05B28"/>
    <w:rsid w:val="00E05B38"/>
    <w:rsid w:val="00E0613E"/>
    <w:rsid w:val="00E06579"/>
    <w:rsid w:val="00E06E76"/>
    <w:rsid w:val="00E06F06"/>
    <w:rsid w:val="00E07783"/>
    <w:rsid w:val="00E10D30"/>
    <w:rsid w:val="00E12417"/>
    <w:rsid w:val="00E127DC"/>
    <w:rsid w:val="00E12B1D"/>
    <w:rsid w:val="00E135CC"/>
    <w:rsid w:val="00E14B26"/>
    <w:rsid w:val="00E153CF"/>
    <w:rsid w:val="00E1609E"/>
    <w:rsid w:val="00E16444"/>
    <w:rsid w:val="00E20798"/>
    <w:rsid w:val="00E2080F"/>
    <w:rsid w:val="00E20897"/>
    <w:rsid w:val="00E21DBD"/>
    <w:rsid w:val="00E21F08"/>
    <w:rsid w:val="00E22453"/>
    <w:rsid w:val="00E225F2"/>
    <w:rsid w:val="00E23AD0"/>
    <w:rsid w:val="00E23D12"/>
    <w:rsid w:val="00E24382"/>
    <w:rsid w:val="00E25A28"/>
    <w:rsid w:val="00E26396"/>
    <w:rsid w:val="00E26B56"/>
    <w:rsid w:val="00E26DF2"/>
    <w:rsid w:val="00E26EA5"/>
    <w:rsid w:val="00E27898"/>
    <w:rsid w:val="00E27E29"/>
    <w:rsid w:val="00E311EE"/>
    <w:rsid w:val="00E3232A"/>
    <w:rsid w:val="00E32ED4"/>
    <w:rsid w:val="00E33CA3"/>
    <w:rsid w:val="00E36ECF"/>
    <w:rsid w:val="00E40680"/>
    <w:rsid w:val="00E40D87"/>
    <w:rsid w:val="00E40FC8"/>
    <w:rsid w:val="00E41CF7"/>
    <w:rsid w:val="00E44B6D"/>
    <w:rsid w:val="00E44DAC"/>
    <w:rsid w:val="00E473A1"/>
    <w:rsid w:val="00E4754A"/>
    <w:rsid w:val="00E5052E"/>
    <w:rsid w:val="00E51184"/>
    <w:rsid w:val="00E53F04"/>
    <w:rsid w:val="00E5415D"/>
    <w:rsid w:val="00E54F0A"/>
    <w:rsid w:val="00E556E3"/>
    <w:rsid w:val="00E575EB"/>
    <w:rsid w:val="00E57B0B"/>
    <w:rsid w:val="00E612B7"/>
    <w:rsid w:val="00E6157B"/>
    <w:rsid w:val="00E617FC"/>
    <w:rsid w:val="00E623CA"/>
    <w:rsid w:val="00E6274F"/>
    <w:rsid w:val="00E627CC"/>
    <w:rsid w:val="00E6408D"/>
    <w:rsid w:val="00E668FC"/>
    <w:rsid w:val="00E67037"/>
    <w:rsid w:val="00E67CED"/>
    <w:rsid w:val="00E70A70"/>
    <w:rsid w:val="00E71049"/>
    <w:rsid w:val="00E714B2"/>
    <w:rsid w:val="00E714C7"/>
    <w:rsid w:val="00E71BC7"/>
    <w:rsid w:val="00E7252E"/>
    <w:rsid w:val="00E7291A"/>
    <w:rsid w:val="00E746F2"/>
    <w:rsid w:val="00E7477C"/>
    <w:rsid w:val="00E74E50"/>
    <w:rsid w:val="00E75ACB"/>
    <w:rsid w:val="00E75DA7"/>
    <w:rsid w:val="00E80295"/>
    <w:rsid w:val="00E80AA9"/>
    <w:rsid w:val="00E80F68"/>
    <w:rsid w:val="00E8146E"/>
    <w:rsid w:val="00E81C66"/>
    <w:rsid w:val="00E82E45"/>
    <w:rsid w:val="00E83668"/>
    <w:rsid w:val="00E83D5C"/>
    <w:rsid w:val="00E85015"/>
    <w:rsid w:val="00E85047"/>
    <w:rsid w:val="00E85610"/>
    <w:rsid w:val="00E85666"/>
    <w:rsid w:val="00E86FD3"/>
    <w:rsid w:val="00E87BB7"/>
    <w:rsid w:val="00E91D93"/>
    <w:rsid w:val="00E91F43"/>
    <w:rsid w:val="00E940B5"/>
    <w:rsid w:val="00E9478D"/>
    <w:rsid w:val="00E94E11"/>
    <w:rsid w:val="00E96A10"/>
    <w:rsid w:val="00E96F75"/>
    <w:rsid w:val="00EA1177"/>
    <w:rsid w:val="00EA4098"/>
    <w:rsid w:val="00EA4FC2"/>
    <w:rsid w:val="00EA57C1"/>
    <w:rsid w:val="00EA6609"/>
    <w:rsid w:val="00EA723B"/>
    <w:rsid w:val="00EA759A"/>
    <w:rsid w:val="00EB10CB"/>
    <w:rsid w:val="00EB160D"/>
    <w:rsid w:val="00EB3D18"/>
    <w:rsid w:val="00EB45D3"/>
    <w:rsid w:val="00EB6656"/>
    <w:rsid w:val="00EB7734"/>
    <w:rsid w:val="00EC0596"/>
    <w:rsid w:val="00EC088F"/>
    <w:rsid w:val="00EC0AEE"/>
    <w:rsid w:val="00EC0F9A"/>
    <w:rsid w:val="00EC0FAE"/>
    <w:rsid w:val="00EC1B6C"/>
    <w:rsid w:val="00EC233A"/>
    <w:rsid w:val="00EC2EC9"/>
    <w:rsid w:val="00EC4875"/>
    <w:rsid w:val="00EC6086"/>
    <w:rsid w:val="00EC61D8"/>
    <w:rsid w:val="00EC6B55"/>
    <w:rsid w:val="00EC7850"/>
    <w:rsid w:val="00EC79EB"/>
    <w:rsid w:val="00ED0980"/>
    <w:rsid w:val="00ED14C6"/>
    <w:rsid w:val="00ED2D20"/>
    <w:rsid w:val="00ED50C5"/>
    <w:rsid w:val="00ED5F4A"/>
    <w:rsid w:val="00ED76FC"/>
    <w:rsid w:val="00ED7B9C"/>
    <w:rsid w:val="00EE0277"/>
    <w:rsid w:val="00EE27BB"/>
    <w:rsid w:val="00EE2C0A"/>
    <w:rsid w:val="00EE350E"/>
    <w:rsid w:val="00EE3AA3"/>
    <w:rsid w:val="00EE40E5"/>
    <w:rsid w:val="00EE7596"/>
    <w:rsid w:val="00EF0EE2"/>
    <w:rsid w:val="00EF1037"/>
    <w:rsid w:val="00EF1AFA"/>
    <w:rsid w:val="00EF1BFC"/>
    <w:rsid w:val="00EF1CE1"/>
    <w:rsid w:val="00EF1D61"/>
    <w:rsid w:val="00EF240B"/>
    <w:rsid w:val="00EF326D"/>
    <w:rsid w:val="00EF38C9"/>
    <w:rsid w:val="00EF3A6F"/>
    <w:rsid w:val="00EF4E2F"/>
    <w:rsid w:val="00EF6793"/>
    <w:rsid w:val="00EF74C2"/>
    <w:rsid w:val="00F015B4"/>
    <w:rsid w:val="00F045C9"/>
    <w:rsid w:val="00F06407"/>
    <w:rsid w:val="00F071A2"/>
    <w:rsid w:val="00F07E14"/>
    <w:rsid w:val="00F1134C"/>
    <w:rsid w:val="00F11375"/>
    <w:rsid w:val="00F1177E"/>
    <w:rsid w:val="00F12E85"/>
    <w:rsid w:val="00F130E0"/>
    <w:rsid w:val="00F13452"/>
    <w:rsid w:val="00F1421B"/>
    <w:rsid w:val="00F15817"/>
    <w:rsid w:val="00F16C79"/>
    <w:rsid w:val="00F16F9D"/>
    <w:rsid w:val="00F2071C"/>
    <w:rsid w:val="00F2160A"/>
    <w:rsid w:val="00F220EE"/>
    <w:rsid w:val="00F226BC"/>
    <w:rsid w:val="00F242C1"/>
    <w:rsid w:val="00F24688"/>
    <w:rsid w:val="00F2523A"/>
    <w:rsid w:val="00F253F0"/>
    <w:rsid w:val="00F254A9"/>
    <w:rsid w:val="00F305B9"/>
    <w:rsid w:val="00F306A6"/>
    <w:rsid w:val="00F30B62"/>
    <w:rsid w:val="00F31AF2"/>
    <w:rsid w:val="00F31DBE"/>
    <w:rsid w:val="00F3273B"/>
    <w:rsid w:val="00F32BC5"/>
    <w:rsid w:val="00F33F4A"/>
    <w:rsid w:val="00F34377"/>
    <w:rsid w:val="00F352F6"/>
    <w:rsid w:val="00F368D0"/>
    <w:rsid w:val="00F36BB3"/>
    <w:rsid w:val="00F36E55"/>
    <w:rsid w:val="00F375B8"/>
    <w:rsid w:val="00F3786D"/>
    <w:rsid w:val="00F40742"/>
    <w:rsid w:val="00F407C0"/>
    <w:rsid w:val="00F40B82"/>
    <w:rsid w:val="00F40BBB"/>
    <w:rsid w:val="00F41280"/>
    <w:rsid w:val="00F423E0"/>
    <w:rsid w:val="00F42CB5"/>
    <w:rsid w:val="00F43657"/>
    <w:rsid w:val="00F443B9"/>
    <w:rsid w:val="00F448EC"/>
    <w:rsid w:val="00F45DDD"/>
    <w:rsid w:val="00F45DE6"/>
    <w:rsid w:val="00F47543"/>
    <w:rsid w:val="00F47ADB"/>
    <w:rsid w:val="00F5096F"/>
    <w:rsid w:val="00F515AC"/>
    <w:rsid w:val="00F51D98"/>
    <w:rsid w:val="00F520BB"/>
    <w:rsid w:val="00F54515"/>
    <w:rsid w:val="00F54ED7"/>
    <w:rsid w:val="00F5699D"/>
    <w:rsid w:val="00F56B1C"/>
    <w:rsid w:val="00F56D4D"/>
    <w:rsid w:val="00F600DE"/>
    <w:rsid w:val="00F6012C"/>
    <w:rsid w:val="00F60A1B"/>
    <w:rsid w:val="00F60C06"/>
    <w:rsid w:val="00F60DA5"/>
    <w:rsid w:val="00F61F77"/>
    <w:rsid w:val="00F625D6"/>
    <w:rsid w:val="00F648D6"/>
    <w:rsid w:val="00F677C6"/>
    <w:rsid w:val="00F70590"/>
    <w:rsid w:val="00F73CAD"/>
    <w:rsid w:val="00F74081"/>
    <w:rsid w:val="00F7456A"/>
    <w:rsid w:val="00F7602F"/>
    <w:rsid w:val="00F76034"/>
    <w:rsid w:val="00F76FEA"/>
    <w:rsid w:val="00F770CA"/>
    <w:rsid w:val="00F80959"/>
    <w:rsid w:val="00F818F8"/>
    <w:rsid w:val="00F81950"/>
    <w:rsid w:val="00F819D7"/>
    <w:rsid w:val="00F82181"/>
    <w:rsid w:val="00F828F8"/>
    <w:rsid w:val="00F84881"/>
    <w:rsid w:val="00F862FA"/>
    <w:rsid w:val="00F863B2"/>
    <w:rsid w:val="00F87621"/>
    <w:rsid w:val="00F878CF"/>
    <w:rsid w:val="00F91E26"/>
    <w:rsid w:val="00F95DBC"/>
    <w:rsid w:val="00FA01A9"/>
    <w:rsid w:val="00FA07BB"/>
    <w:rsid w:val="00FA18AB"/>
    <w:rsid w:val="00FA243E"/>
    <w:rsid w:val="00FA2472"/>
    <w:rsid w:val="00FA29EB"/>
    <w:rsid w:val="00FA3696"/>
    <w:rsid w:val="00FA3DFA"/>
    <w:rsid w:val="00FA4498"/>
    <w:rsid w:val="00FA4748"/>
    <w:rsid w:val="00FA53BC"/>
    <w:rsid w:val="00FA57DA"/>
    <w:rsid w:val="00FA6CA7"/>
    <w:rsid w:val="00FA74B6"/>
    <w:rsid w:val="00FA765A"/>
    <w:rsid w:val="00FA7AC4"/>
    <w:rsid w:val="00FB0316"/>
    <w:rsid w:val="00FB0A5F"/>
    <w:rsid w:val="00FB2C97"/>
    <w:rsid w:val="00FB3FD1"/>
    <w:rsid w:val="00FB3FEB"/>
    <w:rsid w:val="00FB504C"/>
    <w:rsid w:val="00FB6CD0"/>
    <w:rsid w:val="00FB714D"/>
    <w:rsid w:val="00FB745D"/>
    <w:rsid w:val="00FB7FA5"/>
    <w:rsid w:val="00FC18ED"/>
    <w:rsid w:val="00FC260A"/>
    <w:rsid w:val="00FC4826"/>
    <w:rsid w:val="00FC64B8"/>
    <w:rsid w:val="00FC710A"/>
    <w:rsid w:val="00FC7E8F"/>
    <w:rsid w:val="00FC7F83"/>
    <w:rsid w:val="00FD0558"/>
    <w:rsid w:val="00FD29A3"/>
    <w:rsid w:val="00FD44C5"/>
    <w:rsid w:val="00FD457C"/>
    <w:rsid w:val="00FD5F47"/>
    <w:rsid w:val="00FD65D0"/>
    <w:rsid w:val="00FD6F43"/>
    <w:rsid w:val="00FD6FB3"/>
    <w:rsid w:val="00FD72FB"/>
    <w:rsid w:val="00FD7513"/>
    <w:rsid w:val="00FE2479"/>
    <w:rsid w:val="00FE357E"/>
    <w:rsid w:val="00FE46E3"/>
    <w:rsid w:val="00FE492A"/>
    <w:rsid w:val="00FE4CC8"/>
    <w:rsid w:val="00FF2478"/>
    <w:rsid w:val="00FF28A3"/>
    <w:rsid w:val="00FF2EBE"/>
    <w:rsid w:val="00FF3519"/>
    <w:rsid w:val="00FF3BC9"/>
    <w:rsid w:val="00FF4966"/>
    <w:rsid w:val="00FF4F57"/>
    <w:rsid w:val="00FF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B972342"/>
  <w15:docId w15:val="{6F8F7101-D9A5-4C1C-B656-56CE75AA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0E80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739FD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8739FD"/>
    <w:pPr>
      <w:keepNext/>
      <w:widowControl/>
      <w:autoSpaceDE/>
      <w:autoSpaceDN/>
      <w:adjustRightInd/>
      <w:jc w:val="center"/>
      <w:outlineLvl w:val="1"/>
    </w:pPr>
    <w:rPr>
      <w:b/>
      <w:bCs/>
      <w:szCs w:val="20"/>
    </w:rPr>
  </w:style>
  <w:style w:type="paragraph" w:styleId="Nagwek3">
    <w:name w:val="heading 3"/>
    <w:basedOn w:val="Normalny"/>
    <w:next w:val="Normalny"/>
    <w:link w:val="Nagwek3Znak"/>
    <w:qFormat/>
    <w:rsid w:val="008739FD"/>
    <w:pPr>
      <w:keepNext/>
      <w:widowControl/>
      <w:autoSpaceDE/>
      <w:autoSpaceDN/>
      <w:adjustRightInd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739FD"/>
    <w:pPr>
      <w:keepNext/>
      <w:widowControl/>
      <w:autoSpaceDE/>
      <w:autoSpaceDN/>
      <w:adjustRightInd/>
      <w:ind w:left="1844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8739FD"/>
    <w:pPr>
      <w:keepNext/>
      <w:widowControl/>
      <w:autoSpaceDE/>
      <w:autoSpaceDN/>
      <w:adjustRightInd/>
      <w:ind w:firstLine="1419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019"/>
    <w:pPr>
      <w:keepNext/>
      <w:keepLines/>
      <w:spacing w:before="200"/>
      <w:ind w:left="1152" w:hanging="1152"/>
      <w:outlineLvl w:val="5"/>
    </w:pPr>
    <w:rPr>
      <w:rFonts w:ascii="Cambria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5019"/>
    <w:pPr>
      <w:keepNext/>
      <w:keepLines/>
      <w:spacing w:before="200"/>
      <w:ind w:left="1296" w:hanging="1296"/>
      <w:outlineLvl w:val="6"/>
    </w:pPr>
    <w:rPr>
      <w:rFonts w:ascii="Cambria" w:hAnsi="Cambria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5019"/>
    <w:pPr>
      <w:keepNext/>
      <w:keepLines/>
      <w:spacing w:before="200"/>
      <w:ind w:left="1440" w:hanging="144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5019"/>
    <w:pPr>
      <w:keepNext/>
      <w:keepLines/>
      <w:spacing w:before="200"/>
      <w:ind w:left="1584" w:hanging="1584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0802F1"/>
  </w:style>
  <w:style w:type="paragraph" w:customStyle="1" w:styleId="Style2">
    <w:name w:val="Style2"/>
    <w:basedOn w:val="Normalny"/>
    <w:uiPriority w:val="99"/>
    <w:rsid w:val="000802F1"/>
  </w:style>
  <w:style w:type="paragraph" w:customStyle="1" w:styleId="Style3">
    <w:name w:val="Style3"/>
    <w:basedOn w:val="Normalny"/>
    <w:uiPriority w:val="99"/>
    <w:rsid w:val="000802F1"/>
  </w:style>
  <w:style w:type="paragraph" w:customStyle="1" w:styleId="Style4">
    <w:name w:val="Style4"/>
    <w:basedOn w:val="Normalny"/>
    <w:uiPriority w:val="99"/>
    <w:rsid w:val="000802F1"/>
    <w:pPr>
      <w:spacing w:line="247" w:lineRule="exact"/>
      <w:ind w:firstLine="686"/>
    </w:pPr>
  </w:style>
  <w:style w:type="paragraph" w:customStyle="1" w:styleId="Style5">
    <w:name w:val="Style5"/>
    <w:basedOn w:val="Normalny"/>
    <w:uiPriority w:val="99"/>
    <w:rsid w:val="000802F1"/>
    <w:pPr>
      <w:jc w:val="both"/>
    </w:pPr>
  </w:style>
  <w:style w:type="paragraph" w:customStyle="1" w:styleId="Style6">
    <w:name w:val="Style6"/>
    <w:basedOn w:val="Normalny"/>
    <w:uiPriority w:val="99"/>
    <w:rsid w:val="000802F1"/>
    <w:pPr>
      <w:spacing w:line="245" w:lineRule="exact"/>
      <w:ind w:hanging="120"/>
    </w:pPr>
  </w:style>
  <w:style w:type="paragraph" w:customStyle="1" w:styleId="Style7">
    <w:name w:val="Style7"/>
    <w:basedOn w:val="Normalny"/>
    <w:uiPriority w:val="99"/>
    <w:rsid w:val="000802F1"/>
    <w:pPr>
      <w:spacing w:line="242" w:lineRule="exact"/>
    </w:pPr>
  </w:style>
  <w:style w:type="paragraph" w:customStyle="1" w:styleId="Style8">
    <w:name w:val="Style8"/>
    <w:basedOn w:val="Normalny"/>
    <w:uiPriority w:val="99"/>
    <w:rsid w:val="000802F1"/>
    <w:pPr>
      <w:spacing w:line="247" w:lineRule="exact"/>
    </w:pPr>
  </w:style>
  <w:style w:type="paragraph" w:customStyle="1" w:styleId="Style9">
    <w:name w:val="Style9"/>
    <w:basedOn w:val="Normalny"/>
    <w:uiPriority w:val="99"/>
    <w:rsid w:val="000802F1"/>
    <w:pPr>
      <w:spacing w:line="480" w:lineRule="exact"/>
    </w:pPr>
  </w:style>
  <w:style w:type="paragraph" w:customStyle="1" w:styleId="Style10">
    <w:name w:val="Style10"/>
    <w:basedOn w:val="Normalny"/>
    <w:uiPriority w:val="99"/>
    <w:rsid w:val="000802F1"/>
  </w:style>
  <w:style w:type="paragraph" w:customStyle="1" w:styleId="Style11">
    <w:name w:val="Style11"/>
    <w:basedOn w:val="Normalny"/>
    <w:uiPriority w:val="99"/>
    <w:rsid w:val="000802F1"/>
  </w:style>
  <w:style w:type="paragraph" w:customStyle="1" w:styleId="Style12">
    <w:name w:val="Style12"/>
    <w:basedOn w:val="Normalny"/>
    <w:uiPriority w:val="99"/>
    <w:rsid w:val="000802F1"/>
  </w:style>
  <w:style w:type="paragraph" w:customStyle="1" w:styleId="Style13">
    <w:name w:val="Style13"/>
    <w:basedOn w:val="Normalny"/>
    <w:uiPriority w:val="99"/>
    <w:rsid w:val="000802F1"/>
    <w:pPr>
      <w:spacing w:line="245" w:lineRule="exact"/>
      <w:ind w:hanging="398"/>
    </w:pPr>
  </w:style>
  <w:style w:type="paragraph" w:customStyle="1" w:styleId="Style14">
    <w:name w:val="Style14"/>
    <w:basedOn w:val="Normalny"/>
    <w:uiPriority w:val="99"/>
    <w:rsid w:val="000802F1"/>
    <w:pPr>
      <w:spacing w:line="242" w:lineRule="exact"/>
      <w:ind w:firstLine="475"/>
    </w:pPr>
  </w:style>
  <w:style w:type="paragraph" w:customStyle="1" w:styleId="Style15">
    <w:name w:val="Style15"/>
    <w:basedOn w:val="Normalny"/>
    <w:uiPriority w:val="99"/>
    <w:rsid w:val="000802F1"/>
    <w:pPr>
      <w:spacing w:line="269" w:lineRule="exact"/>
    </w:pPr>
  </w:style>
  <w:style w:type="paragraph" w:customStyle="1" w:styleId="Style16">
    <w:name w:val="Style16"/>
    <w:basedOn w:val="Normalny"/>
    <w:uiPriority w:val="99"/>
    <w:rsid w:val="000802F1"/>
    <w:pPr>
      <w:spacing w:line="240" w:lineRule="exact"/>
      <w:ind w:hanging="758"/>
    </w:pPr>
  </w:style>
  <w:style w:type="paragraph" w:customStyle="1" w:styleId="Style17">
    <w:name w:val="Style17"/>
    <w:basedOn w:val="Normalny"/>
    <w:uiPriority w:val="99"/>
    <w:rsid w:val="000802F1"/>
  </w:style>
  <w:style w:type="paragraph" w:customStyle="1" w:styleId="Style18">
    <w:name w:val="Style18"/>
    <w:basedOn w:val="Normalny"/>
    <w:uiPriority w:val="99"/>
    <w:rsid w:val="000802F1"/>
    <w:pPr>
      <w:spacing w:line="245" w:lineRule="exact"/>
      <w:jc w:val="both"/>
    </w:pPr>
  </w:style>
  <w:style w:type="paragraph" w:customStyle="1" w:styleId="Style19">
    <w:name w:val="Style19"/>
    <w:basedOn w:val="Normalny"/>
    <w:uiPriority w:val="99"/>
    <w:rsid w:val="000802F1"/>
    <w:pPr>
      <w:spacing w:line="245" w:lineRule="exact"/>
      <w:ind w:hanging="278"/>
    </w:pPr>
  </w:style>
  <w:style w:type="paragraph" w:customStyle="1" w:styleId="Style20">
    <w:name w:val="Style20"/>
    <w:basedOn w:val="Normalny"/>
    <w:uiPriority w:val="99"/>
    <w:rsid w:val="000802F1"/>
    <w:pPr>
      <w:spacing w:line="302" w:lineRule="exact"/>
      <w:ind w:firstLine="163"/>
    </w:pPr>
  </w:style>
  <w:style w:type="paragraph" w:customStyle="1" w:styleId="Style21">
    <w:name w:val="Style21"/>
    <w:basedOn w:val="Normalny"/>
    <w:uiPriority w:val="99"/>
    <w:rsid w:val="000802F1"/>
    <w:pPr>
      <w:spacing w:line="254" w:lineRule="exact"/>
      <w:jc w:val="both"/>
    </w:pPr>
  </w:style>
  <w:style w:type="paragraph" w:customStyle="1" w:styleId="Style22">
    <w:name w:val="Style22"/>
    <w:basedOn w:val="Normalny"/>
    <w:uiPriority w:val="99"/>
    <w:rsid w:val="000802F1"/>
    <w:pPr>
      <w:spacing w:line="250" w:lineRule="exact"/>
      <w:ind w:hanging="682"/>
    </w:pPr>
  </w:style>
  <w:style w:type="paragraph" w:customStyle="1" w:styleId="Style23">
    <w:name w:val="Style23"/>
    <w:basedOn w:val="Normalny"/>
    <w:uiPriority w:val="99"/>
    <w:rsid w:val="000802F1"/>
    <w:pPr>
      <w:spacing w:line="245" w:lineRule="exact"/>
      <w:jc w:val="center"/>
    </w:pPr>
  </w:style>
  <w:style w:type="paragraph" w:customStyle="1" w:styleId="Style24">
    <w:name w:val="Style24"/>
    <w:basedOn w:val="Normalny"/>
    <w:uiPriority w:val="99"/>
    <w:rsid w:val="000802F1"/>
    <w:pPr>
      <w:spacing w:line="485" w:lineRule="exact"/>
    </w:pPr>
  </w:style>
  <w:style w:type="paragraph" w:customStyle="1" w:styleId="Style25">
    <w:name w:val="Style25"/>
    <w:basedOn w:val="Normalny"/>
    <w:uiPriority w:val="99"/>
    <w:rsid w:val="000802F1"/>
    <w:pPr>
      <w:jc w:val="center"/>
    </w:pPr>
  </w:style>
  <w:style w:type="paragraph" w:customStyle="1" w:styleId="Style26">
    <w:name w:val="Style26"/>
    <w:basedOn w:val="Normalny"/>
    <w:uiPriority w:val="99"/>
    <w:rsid w:val="000802F1"/>
    <w:pPr>
      <w:spacing w:line="245" w:lineRule="exact"/>
      <w:ind w:hanging="278"/>
    </w:pPr>
  </w:style>
  <w:style w:type="paragraph" w:customStyle="1" w:styleId="Style27">
    <w:name w:val="Style27"/>
    <w:basedOn w:val="Normalny"/>
    <w:uiPriority w:val="99"/>
    <w:rsid w:val="000802F1"/>
    <w:pPr>
      <w:spacing w:line="499" w:lineRule="exact"/>
      <w:jc w:val="center"/>
    </w:pPr>
  </w:style>
  <w:style w:type="paragraph" w:customStyle="1" w:styleId="Style28">
    <w:name w:val="Style28"/>
    <w:basedOn w:val="Normalny"/>
    <w:uiPriority w:val="99"/>
    <w:rsid w:val="000802F1"/>
    <w:pPr>
      <w:spacing w:line="245" w:lineRule="exact"/>
      <w:ind w:hanging="341"/>
      <w:jc w:val="both"/>
    </w:pPr>
  </w:style>
  <w:style w:type="paragraph" w:customStyle="1" w:styleId="Style29">
    <w:name w:val="Style29"/>
    <w:basedOn w:val="Normalny"/>
    <w:uiPriority w:val="99"/>
    <w:rsid w:val="000802F1"/>
    <w:pPr>
      <w:spacing w:line="245" w:lineRule="exact"/>
      <w:ind w:hanging="456"/>
    </w:pPr>
  </w:style>
  <w:style w:type="paragraph" w:customStyle="1" w:styleId="Style30">
    <w:name w:val="Style30"/>
    <w:basedOn w:val="Normalny"/>
    <w:uiPriority w:val="99"/>
    <w:rsid w:val="000802F1"/>
    <w:pPr>
      <w:spacing w:line="250" w:lineRule="exact"/>
    </w:pPr>
  </w:style>
  <w:style w:type="paragraph" w:customStyle="1" w:styleId="Style31">
    <w:name w:val="Style31"/>
    <w:basedOn w:val="Normalny"/>
    <w:uiPriority w:val="99"/>
    <w:rsid w:val="000802F1"/>
  </w:style>
  <w:style w:type="paragraph" w:customStyle="1" w:styleId="Style32">
    <w:name w:val="Style32"/>
    <w:basedOn w:val="Normalny"/>
    <w:uiPriority w:val="99"/>
    <w:rsid w:val="000802F1"/>
    <w:pPr>
      <w:spacing w:line="245" w:lineRule="exact"/>
    </w:pPr>
  </w:style>
  <w:style w:type="paragraph" w:customStyle="1" w:styleId="Style33">
    <w:name w:val="Style33"/>
    <w:basedOn w:val="Normalny"/>
    <w:uiPriority w:val="99"/>
    <w:rsid w:val="000802F1"/>
    <w:pPr>
      <w:jc w:val="center"/>
    </w:pPr>
  </w:style>
  <w:style w:type="paragraph" w:customStyle="1" w:styleId="Style34">
    <w:name w:val="Style34"/>
    <w:basedOn w:val="Normalny"/>
    <w:uiPriority w:val="99"/>
    <w:rsid w:val="000802F1"/>
    <w:pPr>
      <w:spacing w:line="250" w:lineRule="exact"/>
      <w:ind w:firstLine="394"/>
    </w:pPr>
  </w:style>
  <w:style w:type="paragraph" w:customStyle="1" w:styleId="Style35">
    <w:name w:val="Style35"/>
    <w:basedOn w:val="Normalny"/>
    <w:uiPriority w:val="99"/>
    <w:rsid w:val="000802F1"/>
    <w:pPr>
      <w:spacing w:line="240" w:lineRule="exact"/>
    </w:pPr>
  </w:style>
  <w:style w:type="paragraph" w:customStyle="1" w:styleId="Style36">
    <w:name w:val="Style36"/>
    <w:basedOn w:val="Normalny"/>
    <w:uiPriority w:val="99"/>
    <w:rsid w:val="000802F1"/>
  </w:style>
  <w:style w:type="paragraph" w:customStyle="1" w:styleId="Style37">
    <w:name w:val="Style37"/>
    <w:basedOn w:val="Normalny"/>
    <w:uiPriority w:val="99"/>
    <w:rsid w:val="000802F1"/>
  </w:style>
  <w:style w:type="paragraph" w:customStyle="1" w:styleId="Style38">
    <w:name w:val="Style38"/>
    <w:basedOn w:val="Normalny"/>
    <w:uiPriority w:val="99"/>
    <w:rsid w:val="000802F1"/>
    <w:pPr>
      <w:spacing w:line="243" w:lineRule="exact"/>
      <w:ind w:hanging="293"/>
    </w:pPr>
  </w:style>
  <w:style w:type="paragraph" w:customStyle="1" w:styleId="Style39">
    <w:name w:val="Style39"/>
    <w:basedOn w:val="Normalny"/>
    <w:uiPriority w:val="99"/>
    <w:rsid w:val="000802F1"/>
  </w:style>
  <w:style w:type="paragraph" w:customStyle="1" w:styleId="Style40">
    <w:name w:val="Style40"/>
    <w:basedOn w:val="Normalny"/>
    <w:uiPriority w:val="99"/>
    <w:rsid w:val="000802F1"/>
    <w:pPr>
      <w:spacing w:line="254" w:lineRule="exact"/>
      <w:ind w:hanging="293"/>
    </w:pPr>
  </w:style>
  <w:style w:type="paragraph" w:customStyle="1" w:styleId="Style41">
    <w:name w:val="Style41"/>
    <w:basedOn w:val="Normalny"/>
    <w:uiPriority w:val="99"/>
    <w:rsid w:val="000802F1"/>
    <w:pPr>
      <w:spacing w:line="202" w:lineRule="exact"/>
      <w:jc w:val="center"/>
    </w:pPr>
  </w:style>
  <w:style w:type="paragraph" w:customStyle="1" w:styleId="Style42">
    <w:name w:val="Style42"/>
    <w:basedOn w:val="Normalny"/>
    <w:uiPriority w:val="99"/>
    <w:rsid w:val="000802F1"/>
    <w:pPr>
      <w:spacing w:line="418" w:lineRule="exact"/>
      <w:ind w:firstLine="278"/>
      <w:jc w:val="both"/>
    </w:pPr>
  </w:style>
  <w:style w:type="paragraph" w:customStyle="1" w:styleId="Style43">
    <w:name w:val="Style43"/>
    <w:basedOn w:val="Normalny"/>
    <w:uiPriority w:val="99"/>
    <w:rsid w:val="000802F1"/>
  </w:style>
  <w:style w:type="paragraph" w:customStyle="1" w:styleId="Style44">
    <w:name w:val="Style44"/>
    <w:basedOn w:val="Normalny"/>
    <w:uiPriority w:val="99"/>
    <w:rsid w:val="000802F1"/>
  </w:style>
  <w:style w:type="paragraph" w:customStyle="1" w:styleId="Style45">
    <w:name w:val="Style45"/>
    <w:basedOn w:val="Normalny"/>
    <w:uiPriority w:val="99"/>
    <w:rsid w:val="000802F1"/>
    <w:pPr>
      <w:spacing w:line="242" w:lineRule="exact"/>
      <w:ind w:firstLine="408"/>
    </w:pPr>
  </w:style>
  <w:style w:type="paragraph" w:customStyle="1" w:styleId="Style46">
    <w:name w:val="Style46"/>
    <w:basedOn w:val="Normalny"/>
    <w:uiPriority w:val="99"/>
    <w:rsid w:val="000802F1"/>
  </w:style>
  <w:style w:type="character" w:customStyle="1" w:styleId="FontStyle48">
    <w:name w:val="Font Style48"/>
    <w:uiPriority w:val="99"/>
    <w:rsid w:val="000802F1"/>
    <w:rPr>
      <w:rFonts w:ascii="Arial" w:hAnsi="Arial" w:cs="Arial"/>
      <w:b/>
      <w:bCs/>
      <w:sz w:val="30"/>
      <w:szCs w:val="30"/>
    </w:rPr>
  </w:style>
  <w:style w:type="character" w:customStyle="1" w:styleId="FontStyle49">
    <w:name w:val="Font Style49"/>
    <w:uiPriority w:val="99"/>
    <w:rsid w:val="000802F1"/>
    <w:rPr>
      <w:rFonts w:ascii="Arial" w:hAnsi="Arial" w:cs="Arial"/>
      <w:b/>
      <w:bCs/>
      <w:sz w:val="20"/>
      <w:szCs w:val="20"/>
    </w:rPr>
  </w:style>
  <w:style w:type="character" w:customStyle="1" w:styleId="FontStyle50">
    <w:name w:val="Font Style50"/>
    <w:uiPriority w:val="99"/>
    <w:rsid w:val="000802F1"/>
    <w:rPr>
      <w:rFonts w:ascii="Arial" w:hAnsi="Arial" w:cs="Arial"/>
      <w:sz w:val="20"/>
      <w:szCs w:val="20"/>
    </w:rPr>
  </w:style>
  <w:style w:type="character" w:customStyle="1" w:styleId="FontStyle51">
    <w:name w:val="Font Style51"/>
    <w:uiPriority w:val="99"/>
    <w:rsid w:val="000802F1"/>
    <w:rPr>
      <w:rFonts w:ascii="Arial" w:hAnsi="Arial" w:cs="Arial"/>
      <w:b/>
      <w:bCs/>
      <w:sz w:val="14"/>
      <w:szCs w:val="14"/>
    </w:rPr>
  </w:style>
  <w:style w:type="character" w:customStyle="1" w:styleId="FontStyle52">
    <w:name w:val="Font Style52"/>
    <w:uiPriority w:val="99"/>
    <w:rsid w:val="000802F1"/>
    <w:rPr>
      <w:rFonts w:ascii="Arial" w:hAnsi="Arial" w:cs="Arial"/>
      <w:b/>
      <w:bCs/>
      <w:sz w:val="10"/>
      <w:szCs w:val="10"/>
    </w:rPr>
  </w:style>
  <w:style w:type="character" w:customStyle="1" w:styleId="FontStyle53">
    <w:name w:val="Font Style53"/>
    <w:uiPriority w:val="99"/>
    <w:rsid w:val="000802F1"/>
    <w:rPr>
      <w:rFonts w:ascii="Consolas" w:hAnsi="Consolas" w:cs="Consolas"/>
      <w:b/>
      <w:bCs/>
      <w:sz w:val="8"/>
      <w:szCs w:val="8"/>
    </w:rPr>
  </w:style>
  <w:style w:type="character" w:customStyle="1" w:styleId="FontStyle54">
    <w:name w:val="Font Style54"/>
    <w:uiPriority w:val="99"/>
    <w:rsid w:val="000802F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55">
    <w:name w:val="Font Style55"/>
    <w:uiPriority w:val="99"/>
    <w:rsid w:val="000802F1"/>
    <w:rPr>
      <w:rFonts w:ascii="Arial" w:hAnsi="Arial" w:cs="Arial"/>
      <w:spacing w:val="10"/>
      <w:sz w:val="8"/>
      <w:szCs w:val="8"/>
    </w:rPr>
  </w:style>
  <w:style w:type="character" w:customStyle="1" w:styleId="FontStyle56">
    <w:name w:val="Font Style56"/>
    <w:uiPriority w:val="99"/>
    <w:rsid w:val="000802F1"/>
    <w:rPr>
      <w:rFonts w:ascii="Arial" w:hAnsi="Arial" w:cs="Arial"/>
      <w:i/>
      <w:iCs/>
      <w:sz w:val="20"/>
      <w:szCs w:val="20"/>
    </w:rPr>
  </w:style>
  <w:style w:type="character" w:customStyle="1" w:styleId="FontStyle57">
    <w:name w:val="Font Style57"/>
    <w:uiPriority w:val="99"/>
    <w:rsid w:val="000802F1"/>
    <w:rPr>
      <w:rFonts w:ascii="Arial" w:hAnsi="Arial" w:cs="Arial"/>
      <w:sz w:val="18"/>
      <w:szCs w:val="18"/>
    </w:rPr>
  </w:style>
  <w:style w:type="character" w:customStyle="1" w:styleId="FontStyle58">
    <w:name w:val="Font Style58"/>
    <w:uiPriority w:val="99"/>
    <w:rsid w:val="000802F1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uiPriority w:val="99"/>
    <w:rsid w:val="000802F1"/>
    <w:rPr>
      <w:rFonts w:ascii="Cambria" w:hAnsi="Cambria" w:cs="Cambria"/>
      <w:i/>
      <w:iCs/>
      <w:sz w:val="20"/>
      <w:szCs w:val="20"/>
    </w:rPr>
  </w:style>
  <w:style w:type="character" w:customStyle="1" w:styleId="FontStyle60">
    <w:name w:val="Font Style60"/>
    <w:uiPriority w:val="99"/>
    <w:rsid w:val="000802F1"/>
    <w:rPr>
      <w:rFonts w:ascii="Franklin Gothic Demi" w:hAnsi="Franklin Gothic Demi" w:cs="Franklin Gothic Demi"/>
      <w:b/>
      <w:bCs/>
      <w:sz w:val="24"/>
      <w:szCs w:val="24"/>
    </w:rPr>
  </w:style>
  <w:style w:type="character" w:customStyle="1" w:styleId="FontStyle61">
    <w:name w:val="Font Style61"/>
    <w:uiPriority w:val="99"/>
    <w:rsid w:val="000802F1"/>
    <w:rPr>
      <w:rFonts w:ascii="Franklin Gothic Demi" w:hAnsi="Franklin Gothic Demi" w:cs="Franklin Gothic Demi"/>
      <w:sz w:val="22"/>
      <w:szCs w:val="22"/>
    </w:rPr>
  </w:style>
  <w:style w:type="character" w:customStyle="1" w:styleId="FontStyle62">
    <w:name w:val="Font Style62"/>
    <w:uiPriority w:val="99"/>
    <w:rsid w:val="000802F1"/>
    <w:rPr>
      <w:rFonts w:ascii="Franklin Gothic Demi" w:hAnsi="Franklin Gothic Demi" w:cs="Franklin Gothic Demi"/>
      <w:b/>
      <w:bCs/>
      <w:sz w:val="24"/>
      <w:szCs w:val="24"/>
    </w:rPr>
  </w:style>
  <w:style w:type="character" w:customStyle="1" w:styleId="FontStyle63">
    <w:name w:val="Font Style63"/>
    <w:uiPriority w:val="99"/>
    <w:rsid w:val="000802F1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64">
    <w:name w:val="Font Style64"/>
    <w:uiPriority w:val="99"/>
    <w:rsid w:val="000802F1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65">
    <w:name w:val="Font Style65"/>
    <w:uiPriority w:val="99"/>
    <w:rsid w:val="000802F1"/>
    <w:rPr>
      <w:rFonts w:ascii="Arial" w:hAnsi="Arial" w:cs="Arial"/>
      <w:sz w:val="16"/>
      <w:szCs w:val="16"/>
    </w:rPr>
  </w:style>
  <w:style w:type="character" w:customStyle="1" w:styleId="FontStyle66">
    <w:name w:val="Font Style66"/>
    <w:uiPriority w:val="99"/>
    <w:rsid w:val="000802F1"/>
    <w:rPr>
      <w:rFonts w:ascii="Arial" w:hAnsi="Arial" w:cs="Arial"/>
      <w:b/>
      <w:bCs/>
      <w:sz w:val="22"/>
      <w:szCs w:val="22"/>
    </w:rPr>
  </w:style>
  <w:style w:type="character" w:customStyle="1" w:styleId="FontStyle67">
    <w:name w:val="Font Style67"/>
    <w:uiPriority w:val="99"/>
    <w:rsid w:val="000802F1"/>
    <w:rPr>
      <w:rFonts w:ascii="Arial" w:hAnsi="Arial" w:cs="Arial"/>
      <w:b/>
      <w:bCs/>
      <w:sz w:val="40"/>
      <w:szCs w:val="40"/>
    </w:rPr>
  </w:style>
  <w:style w:type="character" w:customStyle="1" w:styleId="FontStyle68">
    <w:name w:val="Font Style68"/>
    <w:uiPriority w:val="99"/>
    <w:rsid w:val="000802F1"/>
    <w:rPr>
      <w:rFonts w:ascii="Arial" w:hAnsi="Arial" w:cs="Arial"/>
      <w:b/>
      <w:bCs/>
      <w:sz w:val="30"/>
      <w:szCs w:val="30"/>
    </w:rPr>
  </w:style>
  <w:style w:type="character" w:customStyle="1" w:styleId="FontStyle69">
    <w:name w:val="Font Style69"/>
    <w:uiPriority w:val="99"/>
    <w:rsid w:val="000802F1"/>
    <w:rPr>
      <w:rFonts w:ascii="Arial" w:hAnsi="Arial" w:cs="Arial"/>
      <w:b/>
      <w:bCs/>
      <w:sz w:val="36"/>
      <w:szCs w:val="36"/>
    </w:rPr>
  </w:style>
  <w:style w:type="character" w:customStyle="1" w:styleId="FontStyle70">
    <w:name w:val="Font Style70"/>
    <w:uiPriority w:val="99"/>
    <w:rsid w:val="000802F1"/>
    <w:rPr>
      <w:rFonts w:ascii="Arial" w:hAnsi="Arial" w:cs="Arial"/>
      <w:i/>
      <w:iCs/>
      <w:spacing w:val="-10"/>
      <w:sz w:val="20"/>
      <w:szCs w:val="20"/>
    </w:rPr>
  </w:style>
  <w:style w:type="character" w:customStyle="1" w:styleId="FontStyle71">
    <w:name w:val="Font Style71"/>
    <w:uiPriority w:val="99"/>
    <w:rsid w:val="000802F1"/>
    <w:rPr>
      <w:rFonts w:ascii="Arial" w:hAnsi="Arial" w:cs="Arial"/>
      <w:i/>
      <w:iCs/>
      <w:sz w:val="20"/>
      <w:szCs w:val="20"/>
    </w:rPr>
  </w:style>
  <w:style w:type="character" w:customStyle="1" w:styleId="FontStyle72">
    <w:name w:val="Font Style72"/>
    <w:uiPriority w:val="99"/>
    <w:rsid w:val="000802F1"/>
    <w:rPr>
      <w:rFonts w:ascii="Tahoma" w:hAnsi="Tahoma" w:cs="Tahoma"/>
      <w:sz w:val="20"/>
      <w:szCs w:val="20"/>
    </w:rPr>
  </w:style>
  <w:style w:type="character" w:customStyle="1" w:styleId="FontStyle73">
    <w:name w:val="Font Style73"/>
    <w:uiPriority w:val="99"/>
    <w:rsid w:val="000802F1"/>
    <w:rPr>
      <w:rFonts w:ascii="Arial" w:hAnsi="Arial" w:cs="Arial"/>
      <w:b/>
      <w:bCs/>
      <w:sz w:val="26"/>
      <w:szCs w:val="26"/>
    </w:rPr>
  </w:style>
  <w:style w:type="character" w:styleId="Hipercze">
    <w:name w:val="Hyperlink"/>
    <w:uiPriority w:val="99"/>
    <w:rsid w:val="000802F1"/>
    <w:rPr>
      <w:color w:val="000080"/>
      <w:u w:val="single"/>
    </w:rPr>
  </w:style>
  <w:style w:type="character" w:customStyle="1" w:styleId="Nagwek1Znak">
    <w:name w:val="Nagłówek 1 Znak"/>
    <w:link w:val="Nagwek1"/>
    <w:rsid w:val="008739FD"/>
    <w:rPr>
      <w:rFonts w:ascii="Times New Roman" w:hAnsi="Times New Roman"/>
      <w:b/>
      <w:bCs/>
      <w:sz w:val="32"/>
    </w:rPr>
  </w:style>
  <w:style w:type="character" w:customStyle="1" w:styleId="Nagwek2Znak">
    <w:name w:val="Nagłówek 2 Znak"/>
    <w:link w:val="Nagwek2"/>
    <w:rsid w:val="008739FD"/>
    <w:rPr>
      <w:rFonts w:hAnsi="Arial" w:cs="Arial"/>
      <w:b/>
      <w:bCs/>
      <w:sz w:val="24"/>
    </w:rPr>
  </w:style>
  <w:style w:type="character" w:customStyle="1" w:styleId="Nagwek3Znak">
    <w:name w:val="Nagłówek 3 Znak"/>
    <w:link w:val="Nagwek3"/>
    <w:rsid w:val="008739FD"/>
    <w:rPr>
      <w:rFonts w:hAnsi="Arial" w:cs="Arial"/>
      <w:b/>
      <w:bCs/>
    </w:rPr>
  </w:style>
  <w:style w:type="character" w:customStyle="1" w:styleId="Nagwek4Znak">
    <w:name w:val="Nagłówek 4 Znak"/>
    <w:link w:val="Nagwek4"/>
    <w:rsid w:val="008739FD"/>
    <w:rPr>
      <w:rFonts w:hAnsi="Arial" w:cs="Arial"/>
      <w:b/>
      <w:bCs/>
    </w:rPr>
  </w:style>
  <w:style w:type="character" w:customStyle="1" w:styleId="Nagwek5Znak">
    <w:name w:val="Nagłówek 5 Znak"/>
    <w:link w:val="Nagwek5"/>
    <w:rsid w:val="008739FD"/>
    <w:rPr>
      <w:rFonts w:hAnsi="Arial" w:cs="Arial"/>
      <w:b/>
      <w:bCs/>
    </w:rPr>
  </w:style>
  <w:style w:type="paragraph" w:styleId="Tekstpodstawowywcity">
    <w:name w:val="Body Text Indent"/>
    <w:basedOn w:val="Normalny"/>
    <w:link w:val="TekstpodstawowywcityZnak"/>
    <w:semiHidden/>
    <w:rsid w:val="008739FD"/>
    <w:pPr>
      <w:widowControl/>
      <w:shd w:val="clear" w:color="auto" w:fill="FFFFFF"/>
      <w:autoSpaceDE/>
      <w:autoSpaceDN/>
      <w:adjustRightInd/>
      <w:spacing w:line="235" w:lineRule="exact"/>
      <w:ind w:left="1277" w:hanging="1277"/>
    </w:pPr>
    <w:rPr>
      <w:color w:val="000000"/>
      <w:spacing w:val="2"/>
      <w:sz w:val="20"/>
      <w:szCs w:val="20"/>
    </w:rPr>
  </w:style>
  <w:style w:type="character" w:customStyle="1" w:styleId="TekstpodstawowywcityZnak">
    <w:name w:val="Tekst podstawowy wcięty Znak"/>
    <w:link w:val="Tekstpodstawowywcity"/>
    <w:semiHidden/>
    <w:rsid w:val="008739FD"/>
    <w:rPr>
      <w:rFonts w:hAnsi="Arial" w:cs="Arial"/>
      <w:color w:val="000000"/>
      <w:spacing w:val="2"/>
      <w:shd w:val="clear" w:color="auto" w:fill="FFFFFF"/>
    </w:rPr>
  </w:style>
  <w:style w:type="paragraph" w:styleId="Tekstblokowy">
    <w:name w:val="Block Text"/>
    <w:basedOn w:val="Normalny"/>
    <w:semiHidden/>
    <w:rsid w:val="008739FD"/>
    <w:pPr>
      <w:widowControl/>
      <w:shd w:val="clear" w:color="auto" w:fill="FFFFFF"/>
      <w:autoSpaceDE/>
      <w:autoSpaceDN/>
      <w:adjustRightInd/>
      <w:spacing w:line="235" w:lineRule="exact"/>
      <w:ind w:left="1277" w:right="922" w:hanging="1"/>
    </w:pPr>
    <w:rPr>
      <w:color w:val="000000"/>
      <w:spacing w:val="3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8739FD"/>
    <w:pPr>
      <w:widowControl/>
      <w:autoSpaceDE/>
      <w:autoSpaceDN/>
      <w:adjustRightInd/>
      <w:jc w:val="center"/>
    </w:pPr>
    <w:rPr>
      <w:b/>
      <w:bCs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8739FD"/>
    <w:rPr>
      <w:rFonts w:hAnsi="Arial" w:cs="Arial"/>
      <w:b/>
      <w:bCs/>
      <w:sz w:val="28"/>
    </w:rPr>
  </w:style>
  <w:style w:type="paragraph" w:styleId="Nagwek">
    <w:name w:val="header"/>
    <w:basedOn w:val="Normalny"/>
    <w:link w:val="NagwekZnak"/>
    <w:unhideWhenUsed/>
    <w:rsid w:val="008739F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agwekZnak">
    <w:name w:val="Nagłówek Znak"/>
    <w:link w:val="Nagwek"/>
    <w:uiPriority w:val="99"/>
    <w:rsid w:val="008739FD"/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8739F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1B568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topkaZnak">
    <w:name w:val="Stopka Znak"/>
    <w:link w:val="Stopka"/>
    <w:uiPriority w:val="99"/>
    <w:rsid w:val="001B5687"/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Normalny"/>
    <w:rsid w:val="009B7991"/>
    <w:pPr>
      <w:widowControl/>
      <w:suppressLineNumbers/>
      <w:suppressAutoHyphens/>
      <w:autoSpaceDE/>
      <w:autoSpaceDN/>
      <w:adjustRightInd/>
      <w:jc w:val="center"/>
    </w:pPr>
    <w:rPr>
      <w:rFonts w:ascii="Times New Roman" w:hAnsi="Times New Roman" w:cs="Times New Roman"/>
      <w:b/>
      <w:bCs/>
      <w:lang w:eastAsia="ar-SA"/>
    </w:rPr>
  </w:style>
  <w:style w:type="character" w:styleId="Odwoaniedokomentarza">
    <w:name w:val="annotation reference"/>
    <w:uiPriority w:val="99"/>
    <w:rsid w:val="00EE759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E7596"/>
    <w:pPr>
      <w:widowControl/>
      <w:suppressAutoHyphens/>
      <w:autoSpaceDE/>
      <w:autoSpaceDN/>
      <w:adjustRightInd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EE7596"/>
    <w:rPr>
      <w:rFonts w:ascii="Times New Roman" w:hAnsi="Times New Roman"/>
      <w:lang w:eastAsia="ar-SA"/>
    </w:rPr>
  </w:style>
  <w:style w:type="paragraph" w:customStyle="1" w:styleId="Standard">
    <w:name w:val="Standard"/>
    <w:rsid w:val="00A8648D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hAnsi="Tahoma"/>
      <w:sz w:val="24"/>
      <w:lang w:eastAsia="ar-SA"/>
    </w:rPr>
  </w:style>
  <w:style w:type="character" w:customStyle="1" w:styleId="header3">
    <w:name w:val="header3"/>
    <w:rsid w:val="00D85B93"/>
    <w:rPr>
      <w:rFonts w:ascii="Times New" w:hAnsi="Times New"/>
      <w:b/>
      <w:bCs/>
      <w:sz w:val="36"/>
      <w:szCs w:val="36"/>
    </w:rPr>
  </w:style>
  <w:style w:type="paragraph" w:styleId="Bezodstpw">
    <w:name w:val="No Spacing"/>
    <w:link w:val="BezodstpwZnak"/>
    <w:qFormat/>
    <w:rsid w:val="00D85B93"/>
    <w:rPr>
      <w:rFonts w:ascii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0F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0FA9"/>
    <w:rPr>
      <w:rFonts w:ascii="Tahoma" w:hAnsi="Tahoma" w:cs="Tahoma"/>
      <w:sz w:val="16"/>
      <w:szCs w:val="16"/>
    </w:rPr>
  </w:style>
  <w:style w:type="character" w:customStyle="1" w:styleId="Teksttreci2Odstpy2pt">
    <w:name w:val="Tekst treści (2) + Odstępy 2 pt"/>
    <w:rsid w:val="001113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Teksttreci">
    <w:name w:val="Tekst treści_"/>
    <w:link w:val="Teksttreci0"/>
    <w:rsid w:val="0026485C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485C"/>
    <w:pPr>
      <w:widowControl/>
      <w:shd w:val="clear" w:color="auto" w:fill="FFFFFF"/>
      <w:autoSpaceDE/>
      <w:autoSpaceDN/>
      <w:adjustRightInd/>
      <w:spacing w:before="180" w:line="270" w:lineRule="exact"/>
      <w:ind w:hanging="420"/>
      <w:jc w:val="both"/>
    </w:pPr>
    <w:rPr>
      <w:rFonts w:ascii="Times New Roman" w:hAnsi="Times New Roman" w:cs="Times New Roman"/>
      <w:sz w:val="23"/>
      <w:szCs w:val="23"/>
    </w:rPr>
  </w:style>
  <w:style w:type="paragraph" w:styleId="Akapitzlist">
    <w:name w:val="List Paragraph"/>
    <w:aliases w:val="normalny tekst,Obiekt,List Paragraph1,Wyliczanie,Akapit z listą3,Akapit z listą31,BulletC,Bullets,Akapit z listą ABCD,List Paragraph"/>
    <w:basedOn w:val="Normalny"/>
    <w:link w:val="AkapitzlistZnak"/>
    <w:uiPriority w:val="1"/>
    <w:qFormat/>
    <w:rsid w:val="00BA3661"/>
    <w:pPr>
      <w:widowControl/>
      <w:autoSpaceDE/>
      <w:autoSpaceDN/>
      <w:adjustRightInd/>
      <w:spacing w:line="276" w:lineRule="auto"/>
      <w:ind w:left="720"/>
      <w:contextualSpacing/>
    </w:pPr>
    <w:rPr>
      <w:rFonts w:ascii="Tahoma" w:eastAsia="Calibri" w:hAnsi="Tahoma" w:cs="Tahoma"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qFormat/>
    <w:rsid w:val="006E5C38"/>
    <w:pPr>
      <w:widowControl/>
      <w:autoSpaceDE/>
      <w:autoSpaceDN/>
      <w:adjustRightInd/>
      <w:spacing w:after="120" w:line="320" w:lineRule="atLeast"/>
      <w:jc w:val="both"/>
    </w:pPr>
    <w:rPr>
      <w:rFonts w:cs="Times New Roman"/>
      <w:b/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2C7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92C77"/>
    <w:rPr>
      <w:rFonts w:hAnsi="Arial" w:cs="Arial"/>
    </w:rPr>
  </w:style>
  <w:style w:type="character" w:styleId="Odwoanieprzypisukocowego">
    <w:name w:val="endnote reference"/>
    <w:uiPriority w:val="99"/>
    <w:semiHidden/>
    <w:unhideWhenUsed/>
    <w:rsid w:val="00692C7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34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735340"/>
    <w:rPr>
      <w:rFonts w:ascii="Times New Roman" w:hAnsi="Arial" w:cs="Arial"/>
      <w:b/>
      <w:bCs/>
      <w:lang w:eastAsia="ar-SA"/>
    </w:rPr>
  </w:style>
  <w:style w:type="paragraph" w:customStyle="1" w:styleId="tekst">
    <w:name w:val="tekst"/>
    <w:basedOn w:val="Normalny"/>
    <w:rsid w:val="00DC1E4E"/>
    <w:pPr>
      <w:widowControl/>
      <w:autoSpaceDE/>
      <w:autoSpaceDN/>
      <w:adjustRightInd/>
      <w:spacing w:line="360" w:lineRule="auto"/>
    </w:pPr>
    <w:rPr>
      <w:rFonts w:cs="Times New Roman"/>
      <w:sz w:val="20"/>
      <w:szCs w:val="20"/>
    </w:rPr>
  </w:style>
  <w:style w:type="character" w:styleId="Uwydatnienie">
    <w:name w:val="Emphasis"/>
    <w:uiPriority w:val="20"/>
    <w:qFormat/>
    <w:rsid w:val="00060B3B"/>
    <w:rPr>
      <w:i/>
      <w:iCs/>
    </w:rPr>
  </w:style>
  <w:style w:type="character" w:customStyle="1" w:styleId="apple-converted-space">
    <w:name w:val="apple-converted-space"/>
    <w:rsid w:val="00060B3B"/>
  </w:style>
  <w:style w:type="character" w:customStyle="1" w:styleId="TeksttreciOdstpy1pt">
    <w:name w:val="Tekst treści + Odstępy 1 pt"/>
    <w:rsid w:val="0090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</w:rPr>
  </w:style>
  <w:style w:type="paragraph" w:customStyle="1" w:styleId="Normalnytekst">
    <w:name w:val="Normalny tekst"/>
    <w:basedOn w:val="Tekstpodstawowy"/>
    <w:link w:val="NormalnytekstZnak"/>
    <w:qFormat/>
    <w:rsid w:val="006C1387"/>
    <w:pPr>
      <w:widowControl w:val="0"/>
      <w:suppressAutoHyphens/>
      <w:spacing w:line="360" w:lineRule="auto"/>
      <w:ind w:left="1" w:firstLine="708"/>
      <w:jc w:val="both"/>
    </w:pPr>
    <w:rPr>
      <w:rFonts w:ascii="Times New Roman" w:eastAsia="Lucida Sans Unicode" w:hAnsi="Times New Roman" w:cs="Times New Roman"/>
      <w:b w:val="0"/>
      <w:bCs w:val="0"/>
      <w:kern w:val="1"/>
      <w:sz w:val="24"/>
      <w:szCs w:val="24"/>
    </w:rPr>
  </w:style>
  <w:style w:type="character" w:customStyle="1" w:styleId="NormalnytekstZnak">
    <w:name w:val="Normalny tekst Znak"/>
    <w:link w:val="Normalnytekst"/>
    <w:rsid w:val="006C1387"/>
    <w:rPr>
      <w:rFonts w:ascii="Times New Roman" w:eastAsia="Lucida Sans Unicode" w:hAnsi="Times New Roman"/>
      <w:kern w:val="1"/>
      <w:sz w:val="24"/>
      <w:szCs w:val="24"/>
    </w:rPr>
  </w:style>
  <w:style w:type="table" w:styleId="Tabela-Siatka">
    <w:name w:val="Table Grid"/>
    <w:basedOn w:val="Standardowy"/>
    <w:uiPriority w:val="39"/>
    <w:rsid w:val="004D355B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"/>
    <w:rsid w:val="0084795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A52EB"/>
    <w:pPr>
      <w:tabs>
        <w:tab w:val="right" w:leader="dot" w:pos="8611"/>
      </w:tabs>
      <w:spacing w:line="360" w:lineRule="auto"/>
      <w:ind w:left="284" w:hanging="284"/>
    </w:pPr>
    <w:rPr>
      <w:rFonts w:ascii="Tahoma" w:hAnsi="Tahoma" w:cs="Tahoma"/>
      <w:noProof/>
      <w:sz w:val="18"/>
      <w:szCs w:val="18"/>
      <w:lang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A15EA2"/>
    <w:pPr>
      <w:tabs>
        <w:tab w:val="left" w:pos="567"/>
        <w:tab w:val="left" w:pos="993"/>
        <w:tab w:val="right" w:leader="dot" w:pos="8612"/>
      </w:tabs>
      <w:ind w:left="240"/>
    </w:pPr>
    <w:rPr>
      <w:rFonts w:ascii="Tahoma" w:hAnsi="Tahoma" w:cs="Tahoma"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A52EB"/>
    <w:pPr>
      <w:tabs>
        <w:tab w:val="left" w:pos="1134"/>
        <w:tab w:val="right" w:leader="dot" w:pos="8611"/>
      </w:tabs>
      <w:ind w:left="993" w:hanging="513"/>
    </w:pPr>
    <w:rPr>
      <w:rFonts w:ascii="Tahoma" w:hAnsi="Tahoma" w:cs="Tahoma"/>
      <w:b/>
      <w:bCs/>
      <w:noProof/>
      <w:sz w:val="18"/>
      <w:szCs w:val="18"/>
      <w:lang w:val="x-none" w:eastAsia="x-none"/>
    </w:rPr>
  </w:style>
  <w:style w:type="paragraph" w:customStyle="1" w:styleId="Style80">
    <w:name w:val="Style 8"/>
    <w:basedOn w:val="Normalny"/>
    <w:rsid w:val="00877921"/>
    <w:pPr>
      <w:shd w:val="clear" w:color="auto" w:fill="FFFFFF"/>
      <w:autoSpaceDE/>
      <w:adjustRightInd/>
      <w:spacing w:after="60" w:line="206" w:lineRule="exact"/>
      <w:ind w:hanging="340"/>
      <w:jc w:val="both"/>
    </w:pPr>
    <w:rPr>
      <w:rFonts w:ascii="Calibri" w:eastAsia="Calibri" w:hAnsi="Calibri" w:cs="Times New Roman"/>
      <w:sz w:val="17"/>
      <w:szCs w:val="17"/>
      <w:lang w:eastAsia="en-US"/>
    </w:rPr>
  </w:style>
  <w:style w:type="paragraph" w:customStyle="1" w:styleId="tre">
    <w:name w:val="treść"/>
    <w:basedOn w:val="tekst"/>
    <w:rsid w:val="00ED7B9C"/>
    <w:pPr>
      <w:suppressAutoHyphens/>
    </w:pPr>
    <w:rPr>
      <w:rFonts w:cs="Arial"/>
      <w:lang w:eastAsia="zh-CN"/>
    </w:rPr>
  </w:style>
  <w:style w:type="character" w:customStyle="1" w:styleId="Teksttreci20">
    <w:name w:val="Tekst treści (2)_"/>
    <w:rsid w:val="003E163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Nagwek10">
    <w:name w:val="Nagłówek1"/>
    <w:basedOn w:val="Normalny"/>
    <w:next w:val="Tekstpodstawowy"/>
    <w:rsid w:val="00093CD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24684D"/>
    <w:pPr>
      <w:widowControl/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link w:val="Tekstpodstawowywcity2"/>
    <w:rsid w:val="0024684D"/>
    <w:rPr>
      <w:rFonts w:ascii="Times New Roman" w:hAnsi="Times New Roman"/>
    </w:rPr>
  </w:style>
  <w:style w:type="character" w:customStyle="1" w:styleId="Nagwek6Znak">
    <w:name w:val="Nagłówek 6 Znak"/>
    <w:link w:val="Nagwek6"/>
    <w:uiPriority w:val="9"/>
    <w:semiHidden/>
    <w:rsid w:val="00945019"/>
    <w:rPr>
      <w:rFonts w:ascii="Cambria" w:hAnsi="Cambria"/>
      <w:i/>
      <w:iCs/>
      <w:color w:val="243F60"/>
      <w:sz w:val="24"/>
      <w:szCs w:val="24"/>
    </w:rPr>
  </w:style>
  <w:style w:type="character" w:customStyle="1" w:styleId="Nagwek7Znak">
    <w:name w:val="Nagłówek 7 Znak"/>
    <w:link w:val="Nagwek7"/>
    <w:uiPriority w:val="9"/>
    <w:semiHidden/>
    <w:rsid w:val="00945019"/>
    <w:rPr>
      <w:rFonts w:ascii="Cambria" w:hAnsi="Cambria"/>
      <w:i/>
      <w:iCs/>
      <w:color w:val="404040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945019"/>
    <w:rPr>
      <w:rFonts w:ascii="Cambria" w:hAnsi="Cambria"/>
      <w:color w:val="404040"/>
    </w:rPr>
  </w:style>
  <w:style w:type="character" w:customStyle="1" w:styleId="Nagwek9Znak">
    <w:name w:val="Nagłówek 9 Znak"/>
    <w:link w:val="Nagwek9"/>
    <w:uiPriority w:val="9"/>
    <w:semiHidden/>
    <w:rsid w:val="00945019"/>
    <w:rPr>
      <w:rFonts w:ascii="Cambria" w:hAnsi="Cambria"/>
      <w:i/>
      <w:iCs/>
      <w:color w:val="404040"/>
    </w:rPr>
  </w:style>
  <w:style w:type="character" w:customStyle="1" w:styleId="BezodstpwZnak">
    <w:name w:val="Bez odstępów Znak"/>
    <w:link w:val="Bezodstpw"/>
    <w:rsid w:val="00945019"/>
    <w:rPr>
      <w:rFonts w:ascii="Times New Roman" w:hAnsi="Times New Roman"/>
    </w:rPr>
  </w:style>
  <w:style w:type="paragraph" w:customStyle="1" w:styleId="A0E349F008B644AAB6A282E0D042D17E">
    <w:name w:val="A0E349F008B644AAB6A282E0D042D17E"/>
    <w:rsid w:val="00945019"/>
    <w:pPr>
      <w:spacing w:after="200" w:line="276" w:lineRule="auto"/>
    </w:pPr>
    <w:rPr>
      <w:rFonts w:ascii="Calibri"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945019"/>
    <w:pPr>
      <w:widowControl/>
      <w:autoSpaceDE/>
      <w:autoSpaceDN/>
      <w:adjustRightInd/>
      <w:spacing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redniasiatka3">
    <w:name w:val="Medium Grid 3"/>
    <w:basedOn w:val="Standardowy"/>
    <w:uiPriority w:val="69"/>
    <w:rsid w:val="00945019"/>
    <w:rPr>
      <w:rFonts w:ascii="Calibri" w:eastAsia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9450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5019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Spistreci4">
    <w:name w:val="toc 4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66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88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10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32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54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76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64A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B64A9A"/>
    <w:rPr>
      <w:rFonts w:hAnsi="Arial" w:cs="Arial"/>
      <w:sz w:val="24"/>
      <w:szCs w:val="24"/>
    </w:rPr>
  </w:style>
  <w:style w:type="character" w:customStyle="1" w:styleId="AkapitzlistZnak">
    <w:name w:val="Akapit z listą Znak"/>
    <w:aliases w:val="normalny tekst Znak,Obiekt Znak,List Paragraph1 Znak,Wyliczanie Znak,Akapit z listą3 Znak,Akapit z listą31 Znak,BulletC Znak,Bullets Znak,Akapit z listą ABCD Znak,List Paragraph Znak"/>
    <w:link w:val="Akapitzlist"/>
    <w:uiPriority w:val="34"/>
    <w:rsid w:val="001B06B5"/>
    <w:rPr>
      <w:rFonts w:ascii="Tahoma" w:eastAsia="Calibri" w:hAnsi="Tahoma" w:cs="Tahoma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2E5EBB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2E5EBB"/>
    <w:pPr>
      <w:shd w:val="clear" w:color="auto" w:fill="FFFFFF"/>
      <w:autoSpaceDE/>
      <w:autoSpaceDN/>
      <w:adjustRightInd/>
      <w:spacing w:after="60" w:line="254" w:lineRule="exact"/>
      <w:ind w:hanging="460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fontstyle01">
    <w:name w:val="fontstyle01"/>
    <w:rsid w:val="00974BD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4038BB"/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0">
    <w:name w:val="Nagłówek #5_"/>
    <w:link w:val="Nagwek51"/>
    <w:rsid w:val="00994CC1"/>
    <w:rPr>
      <w:rFonts w:ascii="Tahoma" w:eastAsia="Tahoma" w:hAnsi="Tahoma" w:cs="Tahoma"/>
      <w:b/>
      <w:bCs/>
      <w:shd w:val="clear" w:color="auto" w:fill="FFFFFF"/>
    </w:rPr>
  </w:style>
  <w:style w:type="paragraph" w:customStyle="1" w:styleId="Nagwek51">
    <w:name w:val="Nagłówek #5"/>
    <w:basedOn w:val="Normalny"/>
    <w:link w:val="Nagwek50"/>
    <w:rsid w:val="00994CC1"/>
    <w:pPr>
      <w:shd w:val="clear" w:color="auto" w:fill="FFFFFF"/>
      <w:autoSpaceDE/>
      <w:autoSpaceDN/>
      <w:adjustRightInd/>
      <w:spacing w:after="180" w:line="0" w:lineRule="atLeast"/>
      <w:ind w:hanging="740"/>
      <w:jc w:val="both"/>
      <w:outlineLvl w:val="4"/>
    </w:pPr>
    <w:rPr>
      <w:rFonts w:ascii="Tahoma" w:eastAsia="Tahoma" w:hAnsi="Tahoma" w:cs="Tahoma"/>
      <w:b/>
      <w:bCs/>
      <w:sz w:val="20"/>
      <w:szCs w:val="20"/>
    </w:rPr>
  </w:style>
  <w:style w:type="character" w:customStyle="1" w:styleId="Nagweklubstopka">
    <w:name w:val="Nagłówek lub stopka_"/>
    <w:rsid w:val="00994CC1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0">
    <w:name w:val="Nagłówek lub stopka"/>
    <w:rsid w:val="00994CC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opistechnicznyy">
    <w:name w:val="opis technicznyy"/>
    <w:basedOn w:val="Normalny"/>
    <w:rsid w:val="00E83668"/>
    <w:pPr>
      <w:widowControl/>
      <w:numPr>
        <w:numId w:val="31"/>
      </w:numPr>
      <w:suppressAutoHyphens/>
      <w:autoSpaceDE/>
      <w:autoSpaceDN/>
      <w:adjustRightInd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14D4"/>
    <w:pPr>
      <w:widowControl/>
      <w:overflowPunct w:val="0"/>
      <w:adjustRightInd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14D4"/>
    <w:rPr>
      <w:rFonts w:eastAsia="Calibri" w:hAnsi="Arial" w:cs="Arial"/>
    </w:rPr>
  </w:style>
  <w:style w:type="paragraph" w:styleId="NormalnyWeb">
    <w:name w:val="Normal (Web)"/>
    <w:basedOn w:val="Normalny"/>
    <w:uiPriority w:val="99"/>
    <w:unhideWhenUsed/>
    <w:rsid w:val="00F368D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11">
    <w:name w:val="fontstyle11"/>
    <w:basedOn w:val="Domylnaczcionkaakapitu"/>
    <w:rsid w:val="00421A11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29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0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22214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07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218729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04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509672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78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84679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50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65550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76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3307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5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F9AC0-7248-4BFD-AD75-1FDEE915E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34783</TotalTime>
  <Pages>30</Pages>
  <Words>7614</Words>
  <Characters>54632</Characters>
  <Application>Microsoft Office Word</Application>
  <DocSecurity>0</DocSecurity>
  <Lines>455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Pracownia Projektowa ARCHIDROG Witold Orczyński</Company>
  <LinksUpToDate>false</LinksUpToDate>
  <CharactersWithSpaces>62122</CharactersWithSpaces>
  <SharedDoc>false</SharedDoc>
  <HLinks>
    <vt:vector size="132" baseType="variant">
      <vt:variant>
        <vt:i4>1376316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_Toc448480824</vt:lpwstr>
      </vt:variant>
      <vt:variant>
        <vt:i4>1376316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_Toc448480823</vt:lpwstr>
      </vt:variant>
      <vt:variant>
        <vt:i4>1376316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_Toc448480822</vt:lpwstr>
      </vt:variant>
      <vt:variant>
        <vt:i4>1376316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_Toc448480821</vt:lpwstr>
      </vt:variant>
      <vt:variant>
        <vt:i4>1376316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_Toc448480820</vt:lpwstr>
      </vt:variant>
      <vt:variant>
        <vt:i4>1441852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_Toc448480819</vt:lpwstr>
      </vt:variant>
      <vt:variant>
        <vt:i4>1441852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_Toc448480818</vt:lpwstr>
      </vt:variant>
      <vt:variant>
        <vt:i4>1441852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_Toc448480817</vt:lpwstr>
      </vt:variant>
      <vt:variant>
        <vt:i4>1441852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_Toc448480816</vt:lpwstr>
      </vt:variant>
      <vt:variant>
        <vt:i4>1441852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_Toc448480815</vt:lpwstr>
      </vt:variant>
      <vt:variant>
        <vt:i4>1441852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_Toc448480814</vt:lpwstr>
      </vt:variant>
      <vt:variant>
        <vt:i4>1441852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_Toc448480813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_Toc448480812</vt:lpwstr>
      </vt:variant>
      <vt:variant>
        <vt:i4>1441852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_Toc448480811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_Toc448480810</vt:lpwstr>
      </vt:variant>
      <vt:variant>
        <vt:i4>1507388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_Toc448480809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_Toc448480808</vt:lpwstr>
      </vt:variant>
      <vt:variant>
        <vt:i4>1507388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_Toc448480807</vt:lpwstr>
      </vt:variant>
      <vt:variant>
        <vt:i4>1507388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_Toc448480806</vt:lpwstr>
      </vt:variant>
      <vt:variant>
        <vt:i4>1507388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_Toc448480805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_Toc448480804</vt:lpwstr>
      </vt:variant>
      <vt:variant>
        <vt:i4>7340051</vt:i4>
      </vt:variant>
      <vt:variant>
        <vt:i4>234628</vt:i4>
      </vt:variant>
      <vt:variant>
        <vt:i4>1045</vt:i4>
      </vt:variant>
      <vt:variant>
        <vt:i4>1</vt:i4>
      </vt:variant>
      <vt:variant>
        <vt:lpwstr>cid:image001.jpg@01CB330A.DB60B9F0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>Magdalena Patej</dc:creator>
  <cp:keywords/>
  <dc:description/>
  <cp:lastModifiedBy>Katarzyna Rodak</cp:lastModifiedBy>
  <cp:revision>47</cp:revision>
  <cp:lastPrinted>2024-06-20T07:41:00Z</cp:lastPrinted>
  <dcterms:created xsi:type="dcterms:W3CDTF">2022-11-08T07:45:00Z</dcterms:created>
  <dcterms:modified xsi:type="dcterms:W3CDTF">2025-05-30T11:32:00Z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